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36D7" w14:textId="7F026D41" w:rsidR="003A4F53" w:rsidRDefault="00092A98">
      <w:r>
        <w:rPr>
          <w:noProof/>
        </w:rPr>
        <w:drawing>
          <wp:anchor distT="0" distB="0" distL="114300" distR="114300" simplePos="0" relativeHeight="251658240" behindDoc="0" locked="0" layoutInCell="1" allowOverlap="1" wp14:anchorId="50CB1D1E" wp14:editId="34CD7EBE">
            <wp:simplePos x="0" y="0"/>
            <wp:positionH relativeFrom="page">
              <wp:align>right</wp:align>
            </wp:positionH>
            <wp:positionV relativeFrom="paragraph">
              <wp:posOffset>106680</wp:posOffset>
            </wp:positionV>
            <wp:extent cx="7517130" cy="8736330"/>
            <wp:effectExtent l="0" t="0" r="7620" b="7620"/>
            <wp:wrapNone/>
            <wp:docPr id="1675391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7130" cy="8736330"/>
                    </a:xfrm>
                    <a:prstGeom prst="rect">
                      <a:avLst/>
                    </a:prstGeom>
                    <a:noFill/>
                  </pic:spPr>
                </pic:pic>
              </a:graphicData>
            </a:graphic>
            <wp14:sizeRelH relativeFrom="page">
              <wp14:pctWidth>0</wp14:pctWidth>
            </wp14:sizeRelH>
            <wp14:sizeRelV relativeFrom="page">
              <wp14:pctHeight>0</wp14:pctHeight>
            </wp14:sizeRelV>
          </wp:anchor>
        </w:drawing>
      </w:r>
    </w:p>
    <w:p w14:paraId="61B1C15C" w14:textId="16A2CF96" w:rsidR="003A4F53" w:rsidRDefault="003A4F53"/>
    <w:p w14:paraId="57DB3250" w14:textId="77777777" w:rsidR="003A4F53" w:rsidRDefault="003A4F53"/>
    <w:p w14:paraId="3F9BB3FD" w14:textId="77777777" w:rsidR="003A4F53" w:rsidRDefault="003A4F53"/>
    <w:p w14:paraId="74E21137" w14:textId="77777777" w:rsidR="003A4F53" w:rsidRDefault="003A4F53"/>
    <w:p w14:paraId="72A18C1D" w14:textId="069F9733" w:rsidR="003A4F53" w:rsidRDefault="003A4F53"/>
    <w:p w14:paraId="3B06FBDC" w14:textId="77777777" w:rsidR="003A4F53" w:rsidRDefault="003A4F53"/>
    <w:p w14:paraId="0DD29CAD" w14:textId="77777777" w:rsidR="003A4F53" w:rsidRDefault="003A4F53"/>
    <w:p w14:paraId="72411D1A" w14:textId="77777777" w:rsidR="003A4F53" w:rsidRDefault="003A4F53"/>
    <w:p w14:paraId="5BB8D4AB" w14:textId="77777777" w:rsidR="003A4F53" w:rsidRDefault="003A4F53"/>
    <w:p w14:paraId="573384F4" w14:textId="77777777" w:rsidR="003A4F53" w:rsidRDefault="003A4F53"/>
    <w:p w14:paraId="50E8A17F" w14:textId="77777777" w:rsidR="003A4F53" w:rsidRDefault="003A4F53"/>
    <w:p w14:paraId="17D855AA" w14:textId="77777777" w:rsidR="003A4F53" w:rsidRDefault="003A4F53"/>
    <w:p w14:paraId="7F548D69" w14:textId="361C98CC" w:rsidR="003A4F53" w:rsidRDefault="003A4F53"/>
    <w:p w14:paraId="50F9A890" w14:textId="119ED749" w:rsidR="003A4F53" w:rsidRDefault="003A4F53"/>
    <w:p w14:paraId="4E77390A" w14:textId="65D442AF" w:rsidR="003A4F53" w:rsidRDefault="003A4F53"/>
    <w:p w14:paraId="39D15765" w14:textId="6E0851AF" w:rsidR="003A4F53" w:rsidRDefault="003A4F53"/>
    <w:p w14:paraId="7663388D" w14:textId="2C41A550" w:rsidR="003A4F53" w:rsidRDefault="003A4F53"/>
    <w:p w14:paraId="38A5097F" w14:textId="6BE4E383" w:rsidR="003A4F53" w:rsidRDefault="003A4F53"/>
    <w:p w14:paraId="3985B512" w14:textId="15B5BF39" w:rsidR="003A4F53" w:rsidRDefault="00092A98">
      <w:r w:rsidRPr="003A4F53">
        <w:rPr>
          <w:rFonts w:ascii="Source Sans Pro" w:eastAsia="Aptos" w:hAnsi="Source Sans Pro" w:cs="Times New Roman"/>
          <w:noProof/>
          <w:sz w:val="22"/>
        </w:rPr>
        <mc:AlternateContent>
          <mc:Choice Requires="wps">
            <w:drawing>
              <wp:anchor distT="0" distB="0" distL="114300" distR="114300" simplePos="0" relativeHeight="251660288" behindDoc="0" locked="0" layoutInCell="1" allowOverlap="1" wp14:anchorId="039A466A" wp14:editId="7875ADEB">
                <wp:simplePos x="0" y="0"/>
                <wp:positionH relativeFrom="margin">
                  <wp:align>center</wp:align>
                </wp:positionH>
                <wp:positionV relativeFrom="paragraph">
                  <wp:posOffset>53340</wp:posOffset>
                </wp:positionV>
                <wp:extent cx="4886325" cy="542925"/>
                <wp:effectExtent l="0" t="0" r="9525" b="9525"/>
                <wp:wrapNone/>
                <wp:docPr id="693780266" name="Text Box 5"/>
                <wp:cNvGraphicFramePr/>
                <a:graphic xmlns:a="http://schemas.openxmlformats.org/drawingml/2006/main">
                  <a:graphicData uri="http://schemas.microsoft.com/office/word/2010/wordprocessingShape">
                    <wps:wsp>
                      <wps:cNvSpPr txBox="1"/>
                      <wps:spPr>
                        <a:xfrm>
                          <a:off x="0" y="0"/>
                          <a:ext cx="4886325" cy="542925"/>
                        </a:xfrm>
                        <a:prstGeom prst="rect">
                          <a:avLst/>
                        </a:prstGeom>
                        <a:solidFill>
                          <a:sysClr val="window" lastClr="FFFFFF"/>
                        </a:solidFill>
                        <a:ln w="6350">
                          <a:noFill/>
                        </a:ln>
                      </wps:spPr>
                      <wps:txbx>
                        <w:txbxContent>
                          <w:p w14:paraId="2BDE675B" w14:textId="77777777" w:rsidR="003A4F53" w:rsidRDefault="003A4F53" w:rsidP="003A4F53">
                            <w:pPr>
                              <w:suppressAutoHyphens/>
                              <w:spacing w:after="567"/>
                              <w:jc w:val="center"/>
                              <w:rPr>
                                <w:rFonts w:cs="Source Sans Pro"/>
                                <w:sz w:val="28"/>
                                <w:szCs w:val="28"/>
                              </w:rPr>
                            </w:pPr>
                            <w:r>
                              <w:rPr>
                                <w:rFonts w:cs="Source Sans Pro"/>
                                <w:sz w:val="28"/>
                                <w:szCs w:val="28"/>
                              </w:rPr>
                              <w:t xml:space="preserve">Home-Start </w:t>
                            </w:r>
                            <w:r w:rsidRPr="004D69E2">
                              <w:rPr>
                                <w:rFonts w:cs="Source Sans Pro"/>
                                <w:sz w:val="28"/>
                                <w:szCs w:val="28"/>
                              </w:rPr>
                              <w:t>Kettering Area</w:t>
                            </w:r>
                          </w:p>
                          <w:p w14:paraId="0E2FCB0E" w14:textId="77777777" w:rsidR="003A4F53" w:rsidRPr="001D2B37" w:rsidRDefault="003A4F53" w:rsidP="003A4F53">
                            <w:pPr>
                              <w:suppressAutoHyphens/>
                              <w:spacing w:after="567"/>
                              <w:jc w:val="center"/>
                              <w:rPr>
                                <w:rFonts w:cs="Source Sans Pro"/>
                                <w:color w:val="FF0000"/>
                                <w:sz w:val="28"/>
                                <w:szCs w:val="28"/>
                              </w:rPr>
                            </w:pPr>
                          </w:p>
                          <w:p w14:paraId="5A8D8604" w14:textId="77777777" w:rsidR="003A4F53" w:rsidRDefault="003A4F53" w:rsidP="003A4F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9A466A" id="_x0000_t202" coordsize="21600,21600" o:spt="202" path="m,l,21600r21600,l21600,xe">
                <v:stroke joinstyle="miter"/>
                <v:path gradientshapeok="t" o:connecttype="rect"/>
              </v:shapetype>
              <v:shape id="Text Box 5" o:spid="_x0000_s1026" type="#_x0000_t202" style="position:absolute;margin-left:0;margin-top:4.2pt;width:384.75pt;height:42.7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nHNgIAAGUEAAAOAAAAZHJzL2Uyb0RvYy54bWysVEuP2jAQvlfqf7B8LwksUDY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" fillcolor="window" stroked="f" strokeweight=".5pt">
                <v:textbox>
                  <w:txbxContent>
                    <w:p w14:paraId="2BDE675B" w14:textId="77777777" w:rsidR="003A4F53" w:rsidRDefault="003A4F53" w:rsidP="003A4F53">
                      <w:pPr>
                        <w:suppressAutoHyphens/>
                        <w:spacing w:after="567"/>
                        <w:jc w:val="center"/>
                        <w:rPr>
                          <w:rFonts w:cs="Source Sans Pro"/>
                          <w:sz w:val="28"/>
                          <w:szCs w:val="28"/>
                        </w:rPr>
                      </w:pPr>
                      <w:r>
                        <w:rPr>
                          <w:rFonts w:cs="Source Sans Pro"/>
                          <w:sz w:val="28"/>
                          <w:szCs w:val="28"/>
                        </w:rPr>
                        <w:t xml:space="preserve">Home-Start </w:t>
                      </w:r>
                      <w:r w:rsidRPr="004D69E2">
                        <w:rPr>
                          <w:rFonts w:cs="Source Sans Pro"/>
                          <w:sz w:val="28"/>
                          <w:szCs w:val="28"/>
                        </w:rPr>
                        <w:t>Kettering Area</w:t>
                      </w:r>
                    </w:p>
                    <w:p w14:paraId="0E2FCB0E" w14:textId="77777777" w:rsidR="003A4F53" w:rsidRPr="001D2B37" w:rsidRDefault="003A4F53" w:rsidP="003A4F53">
                      <w:pPr>
                        <w:suppressAutoHyphens/>
                        <w:spacing w:after="567"/>
                        <w:jc w:val="center"/>
                        <w:rPr>
                          <w:rFonts w:cs="Source Sans Pro"/>
                          <w:color w:val="FF0000"/>
                          <w:sz w:val="28"/>
                          <w:szCs w:val="28"/>
                        </w:rPr>
                      </w:pPr>
                    </w:p>
                    <w:p w14:paraId="5A8D8604" w14:textId="77777777" w:rsidR="003A4F53" w:rsidRDefault="003A4F53" w:rsidP="003A4F53">
                      <w:pPr>
                        <w:jc w:val="center"/>
                      </w:pPr>
                    </w:p>
                  </w:txbxContent>
                </v:textbox>
                <w10:wrap anchorx="margin"/>
              </v:shape>
            </w:pict>
          </mc:Fallback>
        </mc:AlternateContent>
      </w:r>
    </w:p>
    <w:p w14:paraId="2908C0B7" w14:textId="5EB295C4" w:rsidR="003A4F53" w:rsidRDefault="003A4F53"/>
    <w:p w14:paraId="5E92826B" w14:textId="75E9050E" w:rsidR="003A4F53" w:rsidRDefault="003A4F53"/>
    <w:p w14:paraId="2B58F412" w14:textId="7E37460C" w:rsidR="003A4F53" w:rsidRDefault="00092A98">
      <w:r w:rsidRPr="003A4F53">
        <w:rPr>
          <w:rFonts w:ascii="Source Sans Pro" w:eastAsia="Aptos" w:hAnsi="Source Sans Pro" w:cs="Times New Roman"/>
          <w:noProof/>
          <w:sz w:val="22"/>
        </w:rPr>
        <mc:AlternateContent>
          <mc:Choice Requires="wps">
            <w:drawing>
              <wp:anchor distT="0" distB="0" distL="114300" distR="114300" simplePos="0" relativeHeight="251662336" behindDoc="0" locked="0" layoutInCell="1" allowOverlap="1" wp14:anchorId="32150354" wp14:editId="29873ADD">
                <wp:simplePos x="0" y="0"/>
                <wp:positionH relativeFrom="margin">
                  <wp:align>center</wp:align>
                </wp:positionH>
                <wp:positionV relativeFrom="paragraph">
                  <wp:posOffset>187960</wp:posOffset>
                </wp:positionV>
                <wp:extent cx="4886325" cy="542925"/>
                <wp:effectExtent l="0" t="0" r="9525" b="9525"/>
                <wp:wrapNone/>
                <wp:docPr id="527665978" name="Text Box 5"/>
                <wp:cNvGraphicFramePr/>
                <a:graphic xmlns:a="http://schemas.openxmlformats.org/drawingml/2006/main">
                  <a:graphicData uri="http://schemas.microsoft.com/office/word/2010/wordprocessingShape">
                    <wps:wsp>
                      <wps:cNvSpPr txBox="1"/>
                      <wps:spPr>
                        <a:xfrm>
                          <a:off x="0" y="0"/>
                          <a:ext cx="4886325" cy="542925"/>
                        </a:xfrm>
                        <a:prstGeom prst="rect">
                          <a:avLst/>
                        </a:prstGeom>
                        <a:solidFill>
                          <a:sysClr val="window" lastClr="FFFFFF"/>
                        </a:solidFill>
                        <a:ln w="6350">
                          <a:noFill/>
                        </a:ln>
                      </wps:spPr>
                      <wps:txbx>
                        <w:txbxContent>
                          <w:p w14:paraId="434776E2" w14:textId="77777777" w:rsidR="003A4F53" w:rsidRDefault="003A4F53" w:rsidP="003A4F53">
                            <w:pPr>
                              <w:suppressAutoHyphens/>
                              <w:spacing w:after="567"/>
                              <w:jc w:val="center"/>
                              <w:rPr>
                                <w:rFonts w:cs="Source Sans Pro"/>
                                <w:sz w:val="28"/>
                                <w:szCs w:val="28"/>
                              </w:rPr>
                            </w:pPr>
                            <w:r>
                              <w:rPr>
                                <w:rFonts w:cs="Source Sans Pro"/>
                                <w:sz w:val="28"/>
                                <w:szCs w:val="28"/>
                              </w:rPr>
                              <w:t xml:space="preserve">Incorporated on </w:t>
                            </w:r>
                            <w:r w:rsidRPr="004D69E2">
                              <w:rPr>
                                <w:rFonts w:cs="Source Sans Pro"/>
                                <w:sz w:val="28"/>
                                <w:szCs w:val="28"/>
                              </w:rPr>
                              <w:t>Friday July 11</w:t>
                            </w:r>
                            <w:r w:rsidRPr="004D69E2">
                              <w:rPr>
                                <w:rFonts w:cs="Source Sans Pro"/>
                                <w:sz w:val="28"/>
                                <w:szCs w:val="28"/>
                                <w:vertAlign w:val="superscript"/>
                              </w:rPr>
                              <w:t>th</w:t>
                            </w:r>
                            <w:proofErr w:type="gramStart"/>
                            <w:r w:rsidRPr="004D69E2">
                              <w:rPr>
                                <w:rFonts w:cs="Source Sans Pro"/>
                                <w:sz w:val="28"/>
                                <w:szCs w:val="28"/>
                              </w:rPr>
                              <w:t xml:space="preserve"> 2025</w:t>
                            </w:r>
                            <w:proofErr w:type="gramEnd"/>
                          </w:p>
                          <w:p w14:paraId="27A8A00F" w14:textId="77777777" w:rsidR="003A4F53" w:rsidRDefault="003A4F53" w:rsidP="003A4F53">
                            <w:pPr>
                              <w:suppressAutoHyphens/>
                              <w:spacing w:after="567"/>
                              <w:jc w:val="center"/>
                              <w:rPr>
                                <w:rFonts w:cs="Source Sans Pro"/>
                                <w:sz w:val="28"/>
                                <w:szCs w:val="28"/>
                              </w:rPr>
                            </w:pPr>
                          </w:p>
                          <w:p w14:paraId="0B111EC4" w14:textId="77777777" w:rsidR="003A4F53" w:rsidRDefault="003A4F53" w:rsidP="003A4F53">
                            <w:pPr>
                              <w:suppressAutoHyphens/>
                              <w:spacing w:after="567"/>
                              <w:jc w:val="center"/>
                              <w:rPr>
                                <w:rFonts w:cs="Source Sans Pro"/>
                                <w:sz w:val="28"/>
                                <w:szCs w:val="28"/>
                              </w:rPr>
                            </w:pPr>
                          </w:p>
                          <w:p w14:paraId="2AD60B56" w14:textId="77777777" w:rsidR="003A4F53" w:rsidRDefault="003A4F53" w:rsidP="003A4F53">
                            <w:pPr>
                              <w:suppressAutoHyphens/>
                              <w:spacing w:after="567"/>
                              <w:jc w:val="center"/>
                              <w:rPr>
                                <w:rFonts w:cs="Source Sans Pro"/>
                                <w:sz w:val="28"/>
                                <w:szCs w:val="28"/>
                              </w:rPr>
                            </w:pPr>
                          </w:p>
                          <w:p w14:paraId="707DBCAE" w14:textId="77777777" w:rsidR="003A4F53" w:rsidRDefault="003A4F53" w:rsidP="003A4F53">
                            <w:pPr>
                              <w:suppressAutoHyphens/>
                              <w:spacing w:after="567"/>
                              <w:jc w:val="center"/>
                              <w:rPr>
                                <w:rFonts w:cs="Source Sans Pro"/>
                                <w:sz w:val="28"/>
                                <w:szCs w:val="28"/>
                              </w:rPr>
                            </w:pPr>
                          </w:p>
                          <w:p w14:paraId="22BC4245" w14:textId="77777777" w:rsidR="003A4F53" w:rsidRDefault="003A4F53" w:rsidP="003A4F53">
                            <w:pPr>
                              <w:suppressAutoHyphens/>
                              <w:spacing w:after="567"/>
                              <w:jc w:val="center"/>
                              <w:rPr>
                                <w:rFonts w:cs="Source Sans Pro"/>
                                <w:sz w:val="28"/>
                                <w:szCs w:val="28"/>
                              </w:rPr>
                            </w:pPr>
                          </w:p>
                          <w:p w14:paraId="2B4709A4" w14:textId="77777777" w:rsidR="003A4F53" w:rsidRDefault="003A4F53" w:rsidP="003A4F53">
                            <w:pPr>
                              <w:suppressAutoHyphens/>
                              <w:spacing w:after="567"/>
                              <w:jc w:val="center"/>
                              <w:rPr>
                                <w:rFonts w:cs="Source Sans Pro"/>
                                <w:sz w:val="28"/>
                                <w:szCs w:val="28"/>
                              </w:rPr>
                            </w:pPr>
                          </w:p>
                          <w:p w14:paraId="5F49915F" w14:textId="77777777" w:rsidR="003A4F53" w:rsidRPr="001D2B37" w:rsidRDefault="003A4F53" w:rsidP="003A4F53">
                            <w:pPr>
                              <w:suppressAutoHyphens/>
                              <w:spacing w:after="567"/>
                              <w:jc w:val="center"/>
                              <w:rPr>
                                <w:rFonts w:cs="Source Sans Pro"/>
                                <w:color w:val="FF0000"/>
                                <w:sz w:val="28"/>
                                <w:szCs w:val="28"/>
                              </w:rPr>
                            </w:pPr>
                          </w:p>
                          <w:p w14:paraId="245ADD94" w14:textId="77777777" w:rsidR="003A4F53" w:rsidRDefault="003A4F53" w:rsidP="003A4F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150354" id="_x0000_s1027" type="#_x0000_t202" style="position:absolute;margin-left:0;margin-top:14.8pt;width:384.75pt;height:42.7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" fillcolor="window" stroked="f" strokeweight=".5pt">
                <v:textbox>
                  <w:txbxContent>
                    <w:p w14:paraId="434776E2" w14:textId="77777777" w:rsidR="003A4F53" w:rsidRDefault="003A4F53" w:rsidP="003A4F53">
                      <w:pPr>
                        <w:suppressAutoHyphens/>
                        <w:spacing w:after="567"/>
                        <w:jc w:val="center"/>
                        <w:rPr>
                          <w:rFonts w:cs="Source Sans Pro"/>
                          <w:sz w:val="28"/>
                          <w:szCs w:val="28"/>
                        </w:rPr>
                      </w:pPr>
                      <w:r>
                        <w:rPr>
                          <w:rFonts w:cs="Source Sans Pro"/>
                          <w:sz w:val="28"/>
                          <w:szCs w:val="28"/>
                        </w:rPr>
                        <w:t xml:space="preserve">Incorporated on </w:t>
                      </w:r>
                      <w:r w:rsidRPr="004D69E2">
                        <w:rPr>
                          <w:rFonts w:cs="Source Sans Pro"/>
                          <w:sz w:val="28"/>
                          <w:szCs w:val="28"/>
                        </w:rPr>
                        <w:t>Friday July 11</w:t>
                      </w:r>
                      <w:r w:rsidRPr="004D69E2">
                        <w:rPr>
                          <w:rFonts w:cs="Source Sans Pro"/>
                          <w:sz w:val="28"/>
                          <w:szCs w:val="28"/>
                          <w:vertAlign w:val="superscript"/>
                        </w:rPr>
                        <w:t>th</w:t>
                      </w:r>
                      <w:proofErr w:type="gramStart"/>
                      <w:r w:rsidRPr="004D69E2">
                        <w:rPr>
                          <w:rFonts w:cs="Source Sans Pro"/>
                          <w:sz w:val="28"/>
                          <w:szCs w:val="28"/>
                        </w:rPr>
                        <w:t xml:space="preserve"> 2025</w:t>
                      </w:r>
                      <w:proofErr w:type="gramEnd"/>
                    </w:p>
                    <w:p w14:paraId="27A8A00F" w14:textId="77777777" w:rsidR="003A4F53" w:rsidRDefault="003A4F53" w:rsidP="003A4F53">
                      <w:pPr>
                        <w:suppressAutoHyphens/>
                        <w:spacing w:after="567"/>
                        <w:jc w:val="center"/>
                        <w:rPr>
                          <w:rFonts w:cs="Source Sans Pro"/>
                          <w:sz w:val="28"/>
                          <w:szCs w:val="28"/>
                        </w:rPr>
                      </w:pPr>
                    </w:p>
                    <w:p w14:paraId="0B111EC4" w14:textId="77777777" w:rsidR="003A4F53" w:rsidRDefault="003A4F53" w:rsidP="003A4F53">
                      <w:pPr>
                        <w:suppressAutoHyphens/>
                        <w:spacing w:after="567"/>
                        <w:jc w:val="center"/>
                        <w:rPr>
                          <w:rFonts w:cs="Source Sans Pro"/>
                          <w:sz w:val="28"/>
                          <w:szCs w:val="28"/>
                        </w:rPr>
                      </w:pPr>
                    </w:p>
                    <w:p w14:paraId="2AD60B56" w14:textId="77777777" w:rsidR="003A4F53" w:rsidRDefault="003A4F53" w:rsidP="003A4F53">
                      <w:pPr>
                        <w:suppressAutoHyphens/>
                        <w:spacing w:after="567"/>
                        <w:jc w:val="center"/>
                        <w:rPr>
                          <w:rFonts w:cs="Source Sans Pro"/>
                          <w:sz w:val="28"/>
                          <w:szCs w:val="28"/>
                        </w:rPr>
                      </w:pPr>
                    </w:p>
                    <w:p w14:paraId="707DBCAE" w14:textId="77777777" w:rsidR="003A4F53" w:rsidRDefault="003A4F53" w:rsidP="003A4F53">
                      <w:pPr>
                        <w:suppressAutoHyphens/>
                        <w:spacing w:after="567"/>
                        <w:jc w:val="center"/>
                        <w:rPr>
                          <w:rFonts w:cs="Source Sans Pro"/>
                          <w:sz w:val="28"/>
                          <w:szCs w:val="28"/>
                        </w:rPr>
                      </w:pPr>
                    </w:p>
                    <w:p w14:paraId="22BC4245" w14:textId="77777777" w:rsidR="003A4F53" w:rsidRDefault="003A4F53" w:rsidP="003A4F53">
                      <w:pPr>
                        <w:suppressAutoHyphens/>
                        <w:spacing w:after="567"/>
                        <w:jc w:val="center"/>
                        <w:rPr>
                          <w:rFonts w:cs="Source Sans Pro"/>
                          <w:sz w:val="28"/>
                          <w:szCs w:val="28"/>
                        </w:rPr>
                      </w:pPr>
                    </w:p>
                    <w:p w14:paraId="2B4709A4" w14:textId="77777777" w:rsidR="003A4F53" w:rsidRDefault="003A4F53" w:rsidP="003A4F53">
                      <w:pPr>
                        <w:suppressAutoHyphens/>
                        <w:spacing w:after="567"/>
                        <w:jc w:val="center"/>
                        <w:rPr>
                          <w:rFonts w:cs="Source Sans Pro"/>
                          <w:sz w:val="28"/>
                          <w:szCs w:val="28"/>
                        </w:rPr>
                      </w:pPr>
                    </w:p>
                    <w:p w14:paraId="5F49915F" w14:textId="77777777" w:rsidR="003A4F53" w:rsidRPr="001D2B37" w:rsidRDefault="003A4F53" w:rsidP="003A4F53">
                      <w:pPr>
                        <w:suppressAutoHyphens/>
                        <w:spacing w:after="567"/>
                        <w:jc w:val="center"/>
                        <w:rPr>
                          <w:rFonts w:cs="Source Sans Pro"/>
                          <w:color w:val="FF0000"/>
                          <w:sz w:val="28"/>
                          <w:szCs w:val="28"/>
                        </w:rPr>
                      </w:pPr>
                    </w:p>
                    <w:p w14:paraId="245ADD94" w14:textId="77777777" w:rsidR="003A4F53" w:rsidRDefault="003A4F53" w:rsidP="003A4F53">
                      <w:pPr>
                        <w:jc w:val="center"/>
                      </w:pPr>
                    </w:p>
                  </w:txbxContent>
                </v:textbox>
                <w10:wrap anchorx="margin"/>
              </v:shape>
            </w:pict>
          </mc:Fallback>
        </mc:AlternateContent>
      </w:r>
    </w:p>
    <w:p w14:paraId="7BC795F9" w14:textId="47495F02" w:rsidR="003A4F53" w:rsidRDefault="003A4F53"/>
    <w:p w14:paraId="26A0A1FA" w14:textId="77777777" w:rsidR="003A4F53" w:rsidRDefault="003A4F53"/>
    <w:p w14:paraId="79B0F2F5" w14:textId="77777777" w:rsidR="003A4F53" w:rsidRDefault="003A4F53"/>
    <w:p w14:paraId="197904EB" w14:textId="77777777" w:rsidR="003A4F53" w:rsidRDefault="003A4F53"/>
    <w:p w14:paraId="6DBC4BD2" w14:textId="77777777" w:rsidR="003A4F53" w:rsidRDefault="003A4F53"/>
    <w:p w14:paraId="4227EE56" w14:textId="293D351C" w:rsidR="003A4F53" w:rsidRDefault="003A4F53" w:rsidP="003A4F53">
      <w:pPr>
        <w:suppressAutoHyphens/>
        <w:spacing w:before="200" w:after="60" w:line="240" w:lineRule="auto"/>
        <w:ind w:left="1134"/>
        <w:rPr>
          <w:rFonts w:ascii="Source Sans Pro Black" w:eastAsia="Aptos" w:hAnsi="Source Sans Pro Black" w:cs="Source Sans Pro Black"/>
          <w:caps/>
          <w:color w:val="542682"/>
        </w:rPr>
      </w:pPr>
      <w:r w:rsidRPr="003A4F53">
        <w:rPr>
          <w:rFonts w:ascii="Source Sans Pro" w:eastAsia="Aptos" w:hAnsi="Source Sans Pro" w:cs="Times New Roman"/>
          <w:noProof/>
          <w:sz w:val="22"/>
        </w:rPr>
        <w:lastRenderedPageBreak/>
        <w:drawing>
          <wp:anchor distT="0" distB="0" distL="114300" distR="114300" simplePos="0" relativeHeight="251657215" behindDoc="1" locked="0" layoutInCell="1" allowOverlap="1" wp14:anchorId="7154A5AA" wp14:editId="412F35AC">
            <wp:simplePos x="0" y="0"/>
            <wp:positionH relativeFrom="page">
              <wp:posOffset>0</wp:posOffset>
            </wp:positionH>
            <wp:positionV relativeFrom="paragraph">
              <wp:posOffset>57150</wp:posOffset>
            </wp:positionV>
            <wp:extent cx="7539355" cy="9463733"/>
            <wp:effectExtent l="0" t="0" r="4445" b="4445"/>
            <wp:wrapNone/>
            <wp:docPr id="358809069"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809069" name="Picture 3" descr="A white background with black dots&#10;&#10;AI-generated content may be incorrect."/>
                    <pic:cNvPicPr/>
                  </pic:nvPicPr>
                  <pic:blipFill rotWithShape="1">
                    <a:blip r:embed="rId8" cstate="print">
                      <a:extLst>
                        <a:ext uri="{28A0092B-C50C-407E-A947-70E740481C1C}">
                          <a14:useLocalDpi xmlns:a14="http://schemas.microsoft.com/office/drawing/2010/main" val="0"/>
                        </a:ext>
                      </a:extLst>
                    </a:blip>
                    <a:srcRect t="7106"/>
                    <a:stretch/>
                  </pic:blipFill>
                  <pic:spPr bwMode="auto">
                    <a:xfrm>
                      <a:off x="0" y="0"/>
                      <a:ext cx="7539989" cy="94645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5F9722" w14:textId="4B2AE213" w:rsidR="003A4F53" w:rsidRDefault="00092A98" w:rsidP="00092A98">
      <w:pPr>
        <w:tabs>
          <w:tab w:val="left" w:pos="6270"/>
        </w:tabs>
        <w:suppressAutoHyphens/>
        <w:spacing w:before="200" w:after="60" w:line="240" w:lineRule="auto"/>
        <w:ind w:left="1134"/>
        <w:rPr>
          <w:rFonts w:ascii="Source Sans Pro Black" w:eastAsia="Aptos" w:hAnsi="Source Sans Pro Black" w:cs="Source Sans Pro Black"/>
          <w:caps/>
          <w:color w:val="542682"/>
        </w:rPr>
      </w:pPr>
      <w:r>
        <w:rPr>
          <w:rFonts w:ascii="Source Sans Pro Black" w:eastAsia="Aptos" w:hAnsi="Source Sans Pro Black" w:cs="Source Sans Pro Black"/>
          <w:caps/>
          <w:color w:val="542682"/>
        </w:rPr>
        <w:tab/>
      </w:r>
    </w:p>
    <w:p w14:paraId="3A6B34BD" w14:textId="4C105296" w:rsidR="003A4F53" w:rsidRPr="003A4F53" w:rsidRDefault="003A4F53" w:rsidP="00092A98">
      <w:pPr>
        <w:suppressAutoHyphens/>
        <w:spacing w:before="200" w:after="60" w:line="240" w:lineRule="auto"/>
        <w:ind w:left="1134"/>
        <w:rPr>
          <w:rFonts w:ascii="Source Sans Pro Black" w:eastAsia="Aptos" w:hAnsi="Source Sans Pro Black" w:cs="Source Sans Pro Black"/>
          <w:caps/>
          <w:color w:val="542682"/>
        </w:rPr>
      </w:pPr>
      <w:r w:rsidRPr="003A4F53">
        <w:rPr>
          <w:rFonts w:ascii="Source Sans Pro Black" w:eastAsia="Aptos" w:hAnsi="Source Sans Pro Black" w:cs="Source Sans Pro Black"/>
          <w:caps/>
          <w:color w:val="542682"/>
        </w:rPr>
        <w:t>INTERPRETATION</w:t>
      </w:r>
    </w:p>
    <w:p w14:paraId="3DD3191E" w14:textId="2C2BC4DA"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r w:rsidRPr="003A4F53">
        <w:rPr>
          <w:rFonts w:ascii="Aptos" w:eastAsia="Aptos" w:hAnsi="Aptos" w:cs="Times New Roman"/>
        </w:rPr>
        <w:fldChar w:fldCharType="begin"/>
      </w:r>
      <w:r w:rsidRPr="003A4F53">
        <w:rPr>
          <w:rFonts w:ascii="Aptos" w:eastAsia="Aptos" w:hAnsi="Aptos" w:cs="Times New Roman"/>
        </w:rPr>
        <w:instrText xml:space="preserve"> TOC \o "1-1" \h \z \u </w:instrText>
      </w:r>
      <w:r w:rsidRPr="003A4F53">
        <w:rPr>
          <w:rFonts w:ascii="Aptos" w:eastAsia="Aptos" w:hAnsi="Aptos" w:cs="Times New Roman"/>
        </w:rPr>
        <w:fldChar w:fldCharType="separate"/>
      </w:r>
      <w:hyperlink w:anchor="_Toc175075965" w:history="1">
        <w:r w:rsidRPr="003A4F53">
          <w:rPr>
            <w:rFonts w:ascii="Aptos" w:eastAsia="Aptos" w:hAnsi="Aptos" w:cs="Times New Roman"/>
            <w:b/>
            <w:bCs/>
            <w:i/>
            <w:iCs/>
            <w:noProof/>
            <w:color w:val="467886"/>
            <w:u w:val="single"/>
          </w:rPr>
          <w:t>1</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Defined terms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_Toc175075965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3</w:t>
        </w:r>
        <w:r w:rsidRPr="003A4F53">
          <w:rPr>
            <w:rFonts w:ascii="Aptos" w:eastAsia="Aptos" w:hAnsi="Aptos" w:cs="Times New Roman"/>
            <w:b/>
            <w:bCs/>
            <w:i/>
            <w:iCs/>
            <w:noProof/>
            <w:webHidden/>
          </w:rPr>
          <w:fldChar w:fldCharType="end"/>
        </w:r>
      </w:hyperlink>
    </w:p>
    <w:p w14:paraId="6677614C" w14:textId="39C13DC5"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66" w:history="1">
        <w:r w:rsidRPr="003A4F53">
          <w:rPr>
            <w:rFonts w:ascii="Aptos" w:eastAsia="Aptos" w:hAnsi="Aptos" w:cs="Times New Roman"/>
            <w:b/>
            <w:bCs/>
            <w:i/>
            <w:iCs/>
            <w:noProof/>
            <w:color w:val="467886"/>
            <w:u w:val="single"/>
          </w:rPr>
          <w:t>2</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Name and Registered Office</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_Toc175075966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5</w:t>
        </w:r>
        <w:r w:rsidRPr="003A4F53">
          <w:rPr>
            <w:rFonts w:ascii="Aptos" w:eastAsia="Aptos" w:hAnsi="Aptos" w:cs="Times New Roman"/>
            <w:b/>
            <w:bCs/>
            <w:i/>
            <w:iCs/>
            <w:noProof/>
            <w:webHidden/>
          </w:rPr>
          <w:fldChar w:fldCharType="end"/>
        </w:r>
      </w:hyperlink>
    </w:p>
    <w:p w14:paraId="0CDC92CE" w14:textId="46910FA8"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Aptos" w:hAnsi="Aptos" w:cs="Times New Roman"/>
          <w:b/>
          <w:bCs/>
          <w:i/>
          <w:iCs/>
          <w:noProof/>
        </w:rPr>
      </w:pPr>
      <w:hyperlink w:anchor="_Toc175075967" w:history="1">
        <w:r w:rsidRPr="003A4F53">
          <w:rPr>
            <w:rFonts w:ascii="Aptos" w:eastAsia="Aptos" w:hAnsi="Aptos" w:cs="Times New Roman"/>
            <w:b/>
            <w:bCs/>
            <w:i/>
            <w:iCs/>
            <w:noProof/>
            <w:color w:val="467886"/>
            <w:u w:val="single"/>
          </w:rPr>
          <w:t>3</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Exclusion of model articles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_Toc175075967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5</w:t>
        </w:r>
        <w:r w:rsidRPr="003A4F53">
          <w:rPr>
            <w:rFonts w:ascii="Aptos" w:eastAsia="Aptos" w:hAnsi="Aptos" w:cs="Times New Roman"/>
            <w:b/>
            <w:bCs/>
            <w:i/>
            <w:iCs/>
            <w:noProof/>
            <w:webHidden/>
          </w:rPr>
          <w:fldChar w:fldCharType="end"/>
        </w:r>
      </w:hyperlink>
    </w:p>
    <w:p w14:paraId="04F8956C" w14:textId="77777777" w:rsidR="003A4F53" w:rsidRPr="003A4F53" w:rsidRDefault="003A4F53" w:rsidP="00092A98">
      <w:pPr>
        <w:suppressAutoHyphens/>
        <w:spacing w:before="200" w:after="60" w:line="240" w:lineRule="auto"/>
        <w:ind w:left="1134"/>
        <w:rPr>
          <w:rFonts w:ascii="Source Sans Pro Black" w:eastAsia="Aptos" w:hAnsi="Source Sans Pro Black" w:cs="Source Sans Pro Black"/>
          <w:caps/>
          <w:color w:val="542682"/>
        </w:rPr>
      </w:pPr>
      <w:r w:rsidRPr="003A4F53">
        <w:rPr>
          <w:rFonts w:ascii="Source Sans Pro Black" w:eastAsia="Aptos" w:hAnsi="Source Sans Pro Black" w:cs="Source Sans Pro Black"/>
          <w:caps/>
          <w:color w:val="542682"/>
        </w:rPr>
        <w:t>OBJECTS AND POWERS</w:t>
      </w:r>
    </w:p>
    <w:p w14:paraId="4F8906A2" w14:textId="4C562324"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68" w:history="1">
        <w:r w:rsidRPr="003A4F53">
          <w:rPr>
            <w:rFonts w:ascii="Aptos" w:eastAsia="Aptos" w:hAnsi="Aptos" w:cs="Times New Roman"/>
            <w:b/>
            <w:bCs/>
            <w:i/>
            <w:iCs/>
            <w:noProof/>
            <w:color w:val="467886"/>
            <w:u w:val="single"/>
          </w:rPr>
          <w:t>4</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Objects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_Toc175075968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5</w:t>
        </w:r>
        <w:r w:rsidRPr="003A4F53">
          <w:rPr>
            <w:rFonts w:ascii="Aptos" w:eastAsia="Aptos" w:hAnsi="Aptos" w:cs="Times New Roman"/>
            <w:b/>
            <w:bCs/>
            <w:i/>
            <w:iCs/>
            <w:noProof/>
            <w:webHidden/>
          </w:rPr>
          <w:fldChar w:fldCharType="end"/>
        </w:r>
      </w:hyperlink>
    </w:p>
    <w:p w14:paraId="56D049BF" w14:textId="4D4E8995"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69" w:history="1">
        <w:r w:rsidRPr="003A4F53">
          <w:rPr>
            <w:rFonts w:ascii="Aptos" w:eastAsia="Aptos" w:hAnsi="Aptos" w:cs="Times New Roman"/>
            <w:b/>
            <w:bCs/>
            <w:i/>
            <w:iCs/>
            <w:noProof/>
            <w:color w:val="467886"/>
            <w:u w:val="single"/>
          </w:rPr>
          <w:t>5</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Powers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_Toc175075969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6</w:t>
        </w:r>
        <w:r w:rsidRPr="003A4F53">
          <w:rPr>
            <w:rFonts w:ascii="Aptos" w:eastAsia="Aptos" w:hAnsi="Aptos" w:cs="Times New Roman"/>
            <w:b/>
            <w:bCs/>
            <w:i/>
            <w:iCs/>
            <w:noProof/>
            <w:webHidden/>
          </w:rPr>
          <w:fldChar w:fldCharType="end"/>
        </w:r>
      </w:hyperlink>
    </w:p>
    <w:p w14:paraId="0FA9F683" w14:textId="149B4416"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Aptos" w:hAnsi="Aptos" w:cs="Times New Roman"/>
          <w:b/>
          <w:bCs/>
          <w:i/>
          <w:iCs/>
          <w:noProof/>
        </w:rPr>
      </w:pPr>
      <w:hyperlink w:anchor="_Toc175075970" w:history="1">
        <w:r w:rsidRPr="003A4F53">
          <w:rPr>
            <w:rFonts w:ascii="Aptos" w:eastAsia="Aptos" w:hAnsi="Aptos" w:cs="Times New Roman"/>
            <w:b/>
            <w:bCs/>
            <w:i/>
            <w:iCs/>
            <w:noProof/>
            <w:color w:val="467886"/>
            <w:u w:val="single"/>
          </w:rPr>
          <w:t>6</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Application of income and property</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_Toc175075970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8</w:t>
        </w:r>
        <w:r w:rsidRPr="003A4F53">
          <w:rPr>
            <w:rFonts w:ascii="Aptos" w:eastAsia="Aptos" w:hAnsi="Aptos" w:cs="Times New Roman"/>
            <w:b/>
            <w:bCs/>
            <w:i/>
            <w:iCs/>
            <w:noProof/>
            <w:webHidden/>
          </w:rPr>
          <w:fldChar w:fldCharType="end"/>
        </w:r>
      </w:hyperlink>
    </w:p>
    <w:p w14:paraId="0662B611" w14:textId="0EFAF30C" w:rsidR="003A4F53" w:rsidRPr="003A4F53" w:rsidRDefault="003A4F53" w:rsidP="00092A98">
      <w:pPr>
        <w:suppressAutoHyphens/>
        <w:spacing w:before="200" w:after="60" w:line="240" w:lineRule="auto"/>
        <w:ind w:left="1134"/>
        <w:rPr>
          <w:rFonts w:ascii="Source Sans Pro Black" w:eastAsia="Aptos" w:hAnsi="Source Sans Pro Black" w:cs="Source Sans Pro Black"/>
          <w:caps/>
          <w:color w:val="542682"/>
        </w:rPr>
      </w:pPr>
      <w:r w:rsidRPr="003A4F53">
        <w:rPr>
          <w:rFonts w:ascii="Source Sans Pro Black" w:eastAsia="Aptos" w:hAnsi="Source Sans Pro Black" w:cs="Source Sans Pro Black"/>
          <w:caps/>
          <w:color w:val="542682"/>
        </w:rPr>
        <w:t>TRUSTEES</w:t>
      </w:r>
    </w:p>
    <w:p w14:paraId="13EF5FAD" w14:textId="5E4BCD14"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71" w:history="1">
        <w:r w:rsidRPr="003A4F53">
          <w:rPr>
            <w:rFonts w:ascii="Aptos" w:eastAsia="Aptos" w:hAnsi="Aptos" w:cs="Times New Roman"/>
            <w:b/>
            <w:bCs/>
            <w:i/>
            <w:iCs/>
            <w:noProof/>
            <w:color w:val="467886"/>
            <w:u w:val="single"/>
          </w:rPr>
          <w:t>7</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The Trustees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_Toc175075971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8</w:t>
        </w:r>
        <w:r w:rsidRPr="003A4F53">
          <w:rPr>
            <w:rFonts w:ascii="Aptos" w:eastAsia="Aptos" w:hAnsi="Aptos" w:cs="Times New Roman"/>
            <w:b/>
            <w:bCs/>
            <w:i/>
            <w:iCs/>
            <w:noProof/>
            <w:webHidden/>
          </w:rPr>
          <w:fldChar w:fldCharType="end"/>
        </w:r>
      </w:hyperlink>
    </w:p>
    <w:p w14:paraId="61363DD9" w14:textId="3F6C6A62"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72" w:history="1">
        <w:r w:rsidRPr="003A4F53">
          <w:rPr>
            <w:rFonts w:ascii="Aptos" w:eastAsia="Aptos" w:hAnsi="Aptos" w:cs="Times New Roman"/>
            <w:b/>
            <w:bCs/>
            <w:i/>
            <w:iCs/>
            <w:noProof/>
            <w:color w:val="467886"/>
            <w:u w:val="single"/>
          </w:rPr>
          <w:t>8</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Irregularities regarding Trustee decision making</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_Toc175075972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9</w:t>
        </w:r>
        <w:r w:rsidRPr="003A4F53">
          <w:rPr>
            <w:rFonts w:ascii="Aptos" w:eastAsia="Aptos" w:hAnsi="Aptos" w:cs="Times New Roman"/>
            <w:b/>
            <w:bCs/>
            <w:i/>
            <w:iCs/>
            <w:noProof/>
            <w:webHidden/>
          </w:rPr>
          <w:fldChar w:fldCharType="end"/>
        </w:r>
      </w:hyperlink>
    </w:p>
    <w:p w14:paraId="78EF8B0A" w14:textId="75CA6BBF"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73" w:history="1">
        <w:r w:rsidRPr="003A4F53">
          <w:rPr>
            <w:rFonts w:ascii="Aptos" w:eastAsia="Aptos" w:hAnsi="Aptos" w:cs="Times New Roman"/>
            <w:b/>
            <w:bCs/>
            <w:i/>
            <w:iCs/>
            <w:noProof/>
            <w:color w:val="467886"/>
            <w:u w:val="single"/>
          </w:rPr>
          <w:t>9</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Proceedings of Trustees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_Toc175075973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9</w:t>
        </w:r>
        <w:r w:rsidRPr="003A4F53">
          <w:rPr>
            <w:rFonts w:ascii="Aptos" w:eastAsia="Aptos" w:hAnsi="Aptos" w:cs="Times New Roman"/>
            <w:b/>
            <w:bCs/>
            <w:i/>
            <w:iCs/>
            <w:noProof/>
            <w:webHidden/>
          </w:rPr>
          <w:fldChar w:fldCharType="end"/>
        </w:r>
      </w:hyperlink>
    </w:p>
    <w:p w14:paraId="18B5FD57" w14:textId="68A999F3"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Aptos" w:hAnsi="Aptos" w:cs="Times New Roman"/>
          <w:b/>
          <w:bCs/>
          <w:i/>
          <w:iCs/>
          <w:noProof/>
        </w:rPr>
      </w:pPr>
      <w:hyperlink w:anchor="_Toc175075974" w:history="1">
        <w:r w:rsidRPr="003A4F53">
          <w:rPr>
            <w:rFonts w:ascii="Aptos" w:eastAsia="Aptos" w:hAnsi="Aptos" w:cs="Times New Roman"/>
            <w:b/>
            <w:bCs/>
            <w:i/>
            <w:iCs/>
            <w:noProof/>
            <w:color w:val="467886"/>
            <w:u w:val="single"/>
          </w:rPr>
          <w:t>10</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Powers of Trustees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_Toc175075974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10</w:t>
        </w:r>
        <w:r w:rsidRPr="003A4F53">
          <w:rPr>
            <w:rFonts w:ascii="Aptos" w:eastAsia="Aptos" w:hAnsi="Aptos" w:cs="Times New Roman"/>
            <w:b/>
            <w:bCs/>
            <w:i/>
            <w:iCs/>
            <w:noProof/>
            <w:webHidden/>
          </w:rPr>
          <w:fldChar w:fldCharType="end"/>
        </w:r>
      </w:hyperlink>
    </w:p>
    <w:p w14:paraId="18C4AC14" w14:textId="77777777" w:rsidR="003A4F53" w:rsidRPr="003A4F53" w:rsidRDefault="003A4F53" w:rsidP="00092A98">
      <w:pPr>
        <w:suppressAutoHyphens/>
        <w:spacing w:before="200" w:after="60" w:line="240" w:lineRule="auto"/>
        <w:ind w:left="1134"/>
        <w:rPr>
          <w:rFonts w:ascii="Source Sans Pro Black" w:eastAsia="Aptos" w:hAnsi="Source Sans Pro Black" w:cs="Source Sans Pro Black"/>
          <w:caps/>
          <w:color w:val="542682"/>
        </w:rPr>
      </w:pPr>
      <w:r w:rsidRPr="003A4F53">
        <w:rPr>
          <w:rFonts w:ascii="Source Sans Pro Black" w:eastAsia="Aptos" w:hAnsi="Source Sans Pro Black" w:cs="Source Sans Pro Black"/>
          <w:caps/>
          <w:color w:val="542682"/>
        </w:rPr>
        <w:t>BENEFITS</w:t>
      </w:r>
    </w:p>
    <w:p w14:paraId="4C0A3AF4" w14:textId="572A1A30"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Aptos" w:hAnsi="Aptos" w:cs="Times New Roman"/>
          <w:b/>
          <w:bCs/>
          <w:i/>
          <w:iCs/>
          <w:noProof/>
        </w:rPr>
      </w:pPr>
      <w:hyperlink w:anchor="_Toc175075975" w:history="1">
        <w:r w:rsidRPr="003A4F53">
          <w:rPr>
            <w:rFonts w:ascii="Aptos" w:eastAsia="Aptos" w:hAnsi="Aptos" w:cs="Times New Roman"/>
            <w:b/>
            <w:bCs/>
            <w:i/>
            <w:iCs/>
            <w:noProof/>
            <w:color w:val="467886"/>
            <w:u w:val="single"/>
          </w:rPr>
          <w:t>11</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Benefits to Members and Trustees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_Toc175075975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11</w:t>
        </w:r>
        <w:r w:rsidRPr="003A4F53">
          <w:rPr>
            <w:rFonts w:ascii="Aptos" w:eastAsia="Aptos" w:hAnsi="Aptos" w:cs="Times New Roman"/>
            <w:b/>
            <w:bCs/>
            <w:i/>
            <w:iCs/>
            <w:noProof/>
            <w:webHidden/>
          </w:rPr>
          <w:fldChar w:fldCharType="end"/>
        </w:r>
      </w:hyperlink>
    </w:p>
    <w:p w14:paraId="3F848B9E" w14:textId="77777777" w:rsidR="003A4F53" w:rsidRPr="003A4F53" w:rsidRDefault="003A4F53" w:rsidP="00092A98">
      <w:pPr>
        <w:suppressAutoHyphens/>
        <w:spacing w:before="200" w:after="60" w:line="240" w:lineRule="auto"/>
        <w:ind w:left="1134"/>
        <w:rPr>
          <w:rFonts w:ascii="Source Sans Pro Black" w:eastAsia="Aptos" w:hAnsi="Source Sans Pro Black" w:cs="Source Sans Pro Black"/>
          <w:caps/>
          <w:color w:val="542682"/>
        </w:rPr>
      </w:pPr>
      <w:r w:rsidRPr="003A4F53">
        <w:rPr>
          <w:rFonts w:ascii="Source Sans Pro Black" w:eastAsia="Aptos" w:hAnsi="Source Sans Pro Black" w:cs="Source Sans Pro Black"/>
          <w:caps/>
          <w:color w:val="542682"/>
        </w:rPr>
        <w:t>MEMBERS</w:t>
      </w:r>
    </w:p>
    <w:p w14:paraId="5AECF23B" w14:textId="59557B07"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76" w:history="1">
        <w:r w:rsidRPr="003A4F53">
          <w:rPr>
            <w:rFonts w:ascii="Aptos" w:eastAsia="Aptos" w:hAnsi="Aptos" w:cs="Times New Roman"/>
            <w:b/>
            <w:bCs/>
            <w:i/>
            <w:iCs/>
            <w:noProof/>
            <w:color w:val="467886"/>
            <w:u w:val="single"/>
          </w:rPr>
          <w:t>12</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Membership</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_Toc175075976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12</w:t>
        </w:r>
        <w:r w:rsidRPr="003A4F53">
          <w:rPr>
            <w:rFonts w:ascii="Aptos" w:eastAsia="Aptos" w:hAnsi="Aptos" w:cs="Times New Roman"/>
            <w:b/>
            <w:bCs/>
            <w:i/>
            <w:iCs/>
            <w:noProof/>
            <w:webHidden/>
          </w:rPr>
          <w:fldChar w:fldCharType="end"/>
        </w:r>
      </w:hyperlink>
    </w:p>
    <w:p w14:paraId="4F15A65D" w14:textId="0768FD8C"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77" w:history="1">
        <w:r w:rsidRPr="003A4F53">
          <w:rPr>
            <w:rFonts w:ascii="Aptos" w:eastAsia="Aptos" w:hAnsi="Aptos" w:cs="Times New Roman"/>
            <w:b/>
            <w:bCs/>
            <w:i/>
            <w:iCs/>
            <w:noProof/>
            <w:color w:val="467886"/>
            <w:u w:val="single"/>
          </w:rPr>
          <w:t>13</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General Meetings (including Annual General Meetings)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_Toc175075977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12</w:t>
        </w:r>
        <w:r w:rsidRPr="003A4F53">
          <w:rPr>
            <w:rFonts w:ascii="Aptos" w:eastAsia="Aptos" w:hAnsi="Aptos" w:cs="Times New Roman"/>
            <w:b/>
            <w:bCs/>
            <w:i/>
            <w:iCs/>
            <w:noProof/>
            <w:webHidden/>
          </w:rPr>
          <w:fldChar w:fldCharType="end"/>
        </w:r>
      </w:hyperlink>
    </w:p>
    <w:p w14:paraId="0C9C0AF7" w14:textId="1024B01A"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78" w:history="1">
        <w:r w:rsidRPr="003A4F53">
          <w:rPr>
            <w:rFonts w:ascii="Aptos" w:eastAsia="Aptos" w:hAnsi="Aptos" w:cs="Times New Roman"/>
            <w:b/>
            <w:bCs/>
            <w:i/>
            <w:iCs/>
            <w:noProof/>
            <w:color w:val="467886"/>
            <w:u w:val="single"/>
          </w:rPr>
          <w:t>14</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Appointment of proxies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_Toc175075978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12</w:t>
        </w:r>
        <w:r w:rsidRPr="003A4F53">
          <w:rPr>
            <w:rFonts w:ascii="Aptos" w:eastAsia="Aptos" w:hAnsi="Aptos" w:cs="Times New Roman"/>
            <w:b/>
            <w:bCs/>
            <w:i/>
            <w:iCs/>
            <w:noProof/>
            <w:webHidden/>
          </w:rPr>
          <w:fldChar w:fldCharType="end"/>
        </w:r>
      </w:hyperlink>
    </w:p>
    <w:p w14:paraId="595D5CA7" w14:textId="7CC17228"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79" w:history="1">
        <w:r w:rsidRPr="003A4F53">
          <w:rPr>
            <w:rFonts w:ascii="Aptos" w:eastAsia="Aptos" w:hAnsi="Aptos" w:cs="Times New Roman"/>
            <w:b/>
            <w:bCs/>
            <w:i/>
            <w:iCs/>
            <w:noProof/>
            <w:color w:val="467886"/>
            <w:u w:val="single"/>
          </w:rPr>
          <w:t>15</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Voting at general meetings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_Toc175075979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13</w:t>
        </w:r>
        <w:r w:rsidRPr="003A4F53">
          <w:rPr>
            <w:rFonts w:ascii="Aptos" w:eastAsia="Aptos" w:hAnsi="Aptos" w:cs="Times New Roman"/>
            <w:b/>
            <w:bCs/>
            <w:i/>
            <w:iCs/>
            <w:noProof/>
            <w:webHidden/>
          </w:rPr>
          <w:fldChar w:fldCharType="end"/>
        </w:r>
      </w:hyperlink>
    </w:p>
    <w:p w14:paraId="6DB851F9" w14:textId="161A82AF"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80" w:history="1">
        <w:r w:rsidRPr="003A4F53">
          <w:rPr>
            <w:rFonts w:ascii="Aptos" w:eastAsia="Aptos" w:hAnsi="Aptos" w:cs="Times New Roman"/>
            <w:b/>
            <w:bCs/>
            <w:i/>
            <w:iCs/>
            <w:noProof/>
            <w:color w:val="467886"/>
            <w:u w:val="single"/>
          </w:rPr>
          <w:t>16</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Written Resolutions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_Toc175075980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13</w:t>
        </w:r>
        <w:r w:rsidRPr="003A4F53">
          <w:rPr>
            <w:rFonts w:ascii="Aptos" w:eastAsia="Aptos" w:hAnsi="Aptos" w:cs="Times New Roman"/>
            <w:b/>
            <w:bCs/>
            <w:i/>
            <w:iCs/>
            <w:noProof/>
            <w:webHidden/>
          </w:rPr>
          <w:fldChar w:fldCharType="end"/>
        </w:r>
      </w:hyperlink>
    </w:p>
    <w:p w14:paraId="532DBF75" w14:textId="2C55B670"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Aptos" w:hAnsi="Aptos" w:cs="Times New Roman"/>
          <w:b/>
          <w:bCs/>
          <w:i/>
          <w:iCs/>
          <w:noProof/>
        </w:rPr>
      </w:pPr>
      <w:hyperlink w:anchor="_Toc175075981" w:history="1">
        <w:r w:rsidRPr="003A4F53">
          <w:rPr>
            <w:rFonts w:ascii="Aptos" w:eastAsia="Aptos" w:hAnsi="Aptos" w:cs="Times New Roman"/>
            <w:b/>
            <w:bCs/>
            <w:i/>
            <w:iCs/>
            <w:noProof/>
            <w:color w:val="467886"/>
            <w:u w:val="single"/>
          </w:rPr>
          <w:t>17</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Irregularities regarding Member decision making</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_Toc175075981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14</w:t>
        </w:r>
        <w:r w:rsidRPr="003A4F53">
          <w:rPr>
            <w:rFonts w:ascii="Aptos" w:eastAsia="Aptos" w:hAnsi="Aptos" w:cs="Times New Roman"/>
            <w:b/>
            <w:bCs/>
            <w:i/>
            <w:iCs/>
            <w:noProof/>
            <w:webHidden/>
          </w:rPr>
          <w:fldChar w:fldCharType="end"/>
        </w:r>
      </w:hyperlink>
    </w:p>
    <w:p w14:paraId="1D16CB0A" w14:textId="2024424B" w:rsidR="003A4F53" w:rsidRPr="003A4F53" w:rsidRDefault="003A4F53" w:rsidP="00092A98">
      <w:pPr>
        <w:suppressAutoHyphens/>
        <w:spacing w:before="200" w:after="60" w:line="240" w:lineRule="auto"/>
        <w:ind w:left="1134"/>
        <w:rPr>
          <w:rFonts w:ascii="Source Sans Pro Black" w:eastAsia="Aptos" w:hAnsi="Source Sans Pro Black" w:cs="Source Sans Pro Black"/>
          <w:caps/>
          <w:color w:val="542682"/>
        </w:rPr>
      </w:pPr>
      <w:r w:rsidRPr="003A4F53">
        <w:rPr>
          <w:rFonts w:ascii="Source Sans Pro Black" w:eastAsia="Aptos" w:hAnsi="Source Sans Pro Black" w:cs="Source Sans Pro Black"/>
          <w:caps/>
          <w:color w:val="542682"/>
        </w:rPr>
        <w:t>ADMINISTRATIVE ARRANGEMENTS AND MISCELLANEOUS</w:t>
      </w:r>
    </w:p>
    <w:p w14:paraId="0E7808D1" w14:textId="37539DFD"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82" w:history="1">
        <w:r w:rsidRPr="003A4F53">
          <w:rPr>
            <w:rFonts w:ascii="Aptos" w:eastAsia="Aptos" w:hAnsi="Aptos" w:cs="Times New Roman"/>
            <w:b/>
            <w:bCs/>
            <w:i/>
            <w:iCs/>
            <w:noProof/>
            <w:color w:val="467886"/>
            <w:u w:val="single"/>
          </w:rPr>
          <w:t>18</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Records and Accounts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_Toc175075982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14</w:t>
        </w:r>
        <w:r w:rsidRPr="003A4F53">
          <w:rPr>
            <w:rFonts w:ascii="Aptos" w:eastAsia="Aptos" w:hAnsi="Aptos" w:cs="Times New Roman"/>
            <w:b/>
            <w:bCs/>
            <w:i/>
            <w:iCs/>
            <w:noProof/>
            <w:webHidden/>
          </w:rPr>
          <w:fldChar w:fldCharType="end"/>
        </w:r>
      </w:hyperlink>
    </w:p>
    <w:p w14:paraId="2DF6E6A9" w14:textId="53A2F8DA"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83" w:history="1">
        <w:r w:rsidRPr="003A4F53">
          <w:rPr>
            <w:rFonts w:ascii="Aptos" w:eastAsia="Aptos" w:hAnsi="Aptos" w:cs="Times New Roman"/>
            <w:b/>
            <w:bCs/>
            <w:i/>
            <w:iCs/>
            <w:noProof/>
            <w:color w:val="467886"/>
            <w:u w:val="single"/>
          </w:rPr>
          <w:t>19</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Communication with Members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_Toc175075983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15</w:t>
        </w:r>
        <w:r w:rsidRPr="003A4F53">
          <w:rPr>
            <w:rFonts w:ascii="Aptos" w:eastAsia="Aptos" w:hAnsi="Aptos" w:cs="Times New Roman"/>
            <w:b/>
            <w:bCs/>
            <w:i/>
            <w:iCs/>
            <w:noProof/>
            <w:webHidden/>
          </w:rPr>
          <w:fldChar w:fldCharType="end"/>
        </w:r>
      </w:hyperlink>
    </w:p>
    <w:p w14:paraId="73FBA5BA" w14:textId="434212D6"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84" w:history="1">
        <w:r w:rsidRPr="003A4F53">
          <w:rPr>
            <w:rFonts w:ascii="Aptos" w:eastAsia="Aptos" w:hAnsi="Aptos" w:cs="Times New Roman"/>
            <w:b/>
            <w:bCs/>
            <w:i/>
            <w:iCs/>
            <w:noProof/>
            <w:color w:val="467886"/>
            <w:u w:val="single"/>
          </w:rPr>
          <w:t>20</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Disputes</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_Toc175075984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16</w:t>
        </w:r>
        <w:r w:rsidRPr="003A4F53">
          <w:rPr>
            <w:rFonts w:ascii="Aptos" w:eastAsia="Aptos" w:hAnsi="Aptos" w:cs="Times New Roman"/>
            <w:b/>
            <w:bCs/>
            <w:i/>
            <w:iCs/>
            <w:noProof/>
            <w:webHidden/>
          </w:rPr>
          <w:fldChar w:fldCharType="end"/>
        </w:r>
      </w:hyperlink>
    </w:p>
    <w:p w14:paraId="1811C397" w14:textId="268F88B0"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85" w:history="1">
        <w:r w:rsidRPr="003A4F53">
          <w:rPr>
            <w:rFonts w:ascii="Aptos" w:eastAsia="Aptos" w:hAnsi="Aptos" w:cs="Times New Roman"/>
            <w:b/>
            <w:bCs/>
            <w:i/>
            <w:iCs/>
            <w:noProof/>
            <w:color w:val="467886"/>
            <w:u w:val="single"/>
          </w:rPr>
          <w:t>21</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Guarantee</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_Toc175075985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16</w:t>
        </w:r>
        <w:r w:rsidRPr="003A4F53">
          <w:rPr>
            <w:rFonts w:ascii="Aptos" w:eastAsia="Aptos" w:hAnsi="Aptos" w:cs="Times New Roman"/>
            <w:b/>
            <w:bCs/>
            <w:i/>
            <w:iCs/>
            <w:noProof/>
            <w:webHidden/>
          </w:rPr>
          <w:fldChar w:fldCharType="end"/>
        </w:r>
      </w:hyperlink>
    </w:p>
    <w:p w14:paraId="7C89246F" w14:textId="7BFDDA62"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86" w:history="1">
        <w:r w:rsidRPr="003A4F53">
          <w:rPr>
            <w:rFonts w:ascii="Aptos" w:eastAsia="Aptos" w:hAnsi="Aptos" w:cs="Times New Roman"/>
            <w:b/>
            <w:bCs/>
            <w:i/>
            <w:iCs/>
            <w:noProof/>
            <w:color w:val="467886"/>
            <w:u w:val="single"/>
          </w:rPr>
          <w:t>22</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Indemnity</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_Toc175075986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16</w:t>
        </w:r>
        <w:r w:rsidRPr="003A4F53">
          <w:rPr>
            <w:rFonts w:ascii="Aptos" w:eastAsia="Aptos" w:hAnsi="Aptos" w:cs="Times New Roman"/>
            <w:b/>
            <w:bCs/>
            <w:i/>
            <w:iCs/>
            <w:noProof/>
            <w:webHidden/>
          </w:rPr>
          <w:fldChar w:fldCharType="end"/>
        </w:r>
      </w:hyperlink>
    </w:p>
    <w:p w14:paraId="3447B973" w14:textId="78AA8246" w:rsidR="003A4F53" w:rsidRPr="003A4F53" w:rsidRDefault="003A4F53" w:rsidP="00092A98">
      <w:pPr>
        <w:tabs>
          <w:tab w:val="left" w:pos="440"/>
          <w:tab w:val="left" w:pos="1701"/>
          <w:tab w:val="right" w:leader="dot" w:pos="10915"/>
        </w:tabs>
        <w:spacing w:before="120" w:after="0" w:line="240" w:lineRule="auto"/>
        <w:ind w:left="1701" w:right="1252" w:hanging="567"/>
        <w:rPr>
          <w:rFonts w:ascii="Aptos" w:eastAsia="Times New Roman" w:hAnsi="Aptos" w:cs="Times New Roman"/>
          <w:noProof/>
          <w:lang w:eastAsia="en-GB"/>
        </w:rPr>
      </w:pPr>
      <w:hyperlink w:anchor="_Toc175075987" w:history="1">
        <w:r w:rsidRPr="003A4F53">
          <w:rPr>
            <w:rFonts w:ascii="Aptos" w:eastAsia="Aptos" w:hAnsi="Aptos" w:cs="Times New Roman"/>
            <w:b/>
            <w:bCs/>
            <w:i/>
            <w:iCs/>
            <w:noProof/>
            <w:color w:val="467886"/>
            <w:u w:val="single"/>
          </w:rPr>
          <w:t>23</w:t>
        </w:r>
        <w:r w:rsidRPr="003A4F53">
          <w:rPr>
            <w:rFonts w:ascii="Aptos" w:eastAsia="Times New Roman" w:hAnsi="Aptos" w:cs="Times New Roman"/>
            <w:noProof/>
            <w:lang w:eastAsia="en-GB"/>
          </w:rPr>
          <w:tab/>
        </w:r>
        <w:r w:rsidRPr="003A4F53">
          <w:rPr>
            <w:rFonts w:ascii="Aptos" w:eastAsia="Aptos" w:hAnsi="Aptos" w:cs="Times New Roman"/>
            <w:b/>
            <w:bCs/>
            <w:i/>
            <w:iCs/>
            <w:noProof/>
            <w:color w:val="467886"/>
            <w:u w:val="single"/>
          </w:rPr>
          <w:t>Winding Up</w:t>
        </w:r>
        <w:r w:rsidRPr="003A4F53">
          <w:rPr>
            <w:rFonts w:ascii="Aptos" w:eastAsia="Aptos" w:hAnsi="Aptos" w:cs="Times New Roman"/>
            <w:b/>
            <w:bCs/>
            <w:i/>
            <w:iCs/>
            <w:noProof/>
            <w:webHidden/>
          </w:rPr>
          <w:tab/>
        </w:r>
        <w:r w:rsidRPr="003A4F53">
          <w:rPr>
            <w:rFonts w:ascii="Aptos" w:eastAsia="Aptos" w:hAnsi="Aptos" w:cs="Times New Roman"/>
            <w:b/>
            <w:bCs/>
            <w:i/>
            <w:iCs/>
            <w:noProof/>
            <w:webHidden/>
          </w:rPr>
          <w:fldChar w:fldCharType="begin"/>
        </w:r>
        <w:r w:rsidRPr="003A4F53">
          <w:rPr>
            <w:rFonts w:ascii="Aptos" w:eastAsia="Aptos" w:hAnsi="Aptos" w:cs="Times New Roman"/>
            <w:b/>
            <w:bCs/>
            <w:i/>
            <w:iCs/>
            <w:noProof/>
            <w:webHidden/>
          </w:rPr>
          <w:instrText xml:space="preserve"> PAGEREF _Toc175075987 \h </w:instrText>
        </w:r>
        <w:r w:rsidRPr="003A4F53">
          <w:rPr>
            <w:rFonts w:ascii="Aptos" w:eastAsia="Aptos" w:hAnsi="Aptos" w:cs="Times New Roman"/>
            <w:b/>
            <w:bCs/>
            <w:i/>
            <w:iCs/>
            <w:noProof/>
            <w:webHidden/>
          </w:rPr>
        </w:r>
        <w:r w:rsidRPr="003A4F53">
          <w:rPr>
            <w:rFonts w:ascii="Aptos" w:eastAsia="Aptos" w:hAnsi="Aptos" w:cs="Times New Roman"/>
            <w:b/>
            <w:bCs/>
            <w:i/>
            <w:iCs/>
            <w:noProof/>
            <w:webHidden/>
          </w:rPr>
          <w:fldChar w:fldCharType="separate"/>
        </w:r>
        <w:r w:rsidR="00092A98">
          <w:rPr>
            <w:rFonts w:ascii="Aptos" w:eastAsia="Aptos" w:hAnsi="Aptos" w:cs="Times New Roman"/>
            <w:b/>
            <w:bCs/>
            <w:i/>
            <w:iCs/>
            <w:noProof/>
            <w:webHidden/>
          </w:rPr>
          <w:t>16</w:t>
        </w:r>
        <w:r w:rsidRPr="003A4F53">
          <w:rPr>
            <w:rFonts w:ascii="Aptos" w:eastAsia="Aptos" w:hAnsi="Aptos" w:cs="Times New Roman"/>
            <w:b/>
            <w:bCs/>
            <w:i/>
            <w:iCs/>
            <w:noProof/>
            <w:webHidden/>
          </w:rPr>
          <w:fldChar w:fldCharType="end"/>
        </w:r>
      </w:hyperlink>
    </w:p>
    <w:p w14:paraId="3EA245D2" w14:textId="77777777" w:rsidR="003A4F53" w:rsidRPr="003A4F53" w:rsidRDefault="003A4F53" w:rsidP="00092A98">
      <w:pPr>
        <w:spacing w:after="120" w:line="240" w:lineRule="auto"/>
        <w:ind w:left="1701" w:right="1252" w:hanging="567"/>
        <w:rPr>
          <w:rFonts w:ascii="Source Sans Pro" w:eastAsia="Aptos" w:hAnsi="Source Sans Pro" w:cs="Times New Roman"/>
          <w:sz w:val="22"/>
        </w:rPr>
      </w:pPr>
      <w:r w:rsidRPr="003A4F53">
        <w:rPr>
          <w:rFonts w:ascii="Aptos" w:eastAsia="Aptos" w:hAnsi="Aptos" w:cs="Times New Roman"/>
          <w:b/>
          <w:bCs/>
          <w:i/>
          <w:iCs/>
        </w:rPr>
        <w:fldChar w:fldCharType="end"/>
      </w:r>
      <w:r w:rsidRPr="003A4F53">
        <w:rPr>
          <w:rFonts w:ascii="Source Sans Pro" w:eastAsia="Aptos" w:hAnsi="Source Sans Pro" w:cs="Times New Roman"/>
          <w:sz w:val="22"/>
        </w:rPr>
        <w:br w:type="page"/>
      </w:r>
    </w:p>
    <w:p w14:paraId="725D6958" w14:textId="173E4894" w:rsidR="003A4F53" w:rsidRPr="003A4F53" w:rsidRDefault="003A4F53" w:rsidP="003A4F53">
      <w:pPr>
        <w:spacing w:after="120" w:line="240" w:lineRule="auto"/>
        <w:ind w:left="454"/>
        <w:rPr>
          <w:rFonts w:ascii="Source Sans Pro" w:eastAsia="Aptos" w:hAnsi="Source Sans Pro" w:cs="Times New Roman"/>
          <w:sz w:val="22"/>
        </w:rPr>
      </w:pPr>
    </w:p>
    <w:p w14:paraId="1C3A986F" w14:textId="433F5A16" w:rsidR="003A4F53" w:rsidRDefault="003A4F53">
      <w:r w:rsidRPr="003A4F53">
        <w:rPr>
          <w:rFonts w:ascii="Source Sans Pro" w:eastAsia="Aptos" w:hAnsi="Source Sans Pro" w:cs="Times New Roman"/>
          <w:noProof/>
          <w:sz w:val="22"/>
        </w:rPr>
        <mc:AlternateContent>
          <mc:Choice Requires="wps">
            <w:drawing>
              <wp:anchor distT="0" distB="0" distL="114300" distR="114300" simplePos="0" relativeHeight="251666432" behindDoc="0" locked="0" layoutInCell="1" allowOverlap="1" wp14:anchorId="706FD1D6" wp14:editId="2A57EC18">
                <wp:simplePos x="0" y="0"/>
                <wp:positionH relativeFrom="margin">
                  <wp:align>left</wp:align>
                </wp:positionH>
                <wp:positionV relativeFrom="paragraph">
                  <wp:posOffset>1919605</wp:posOffset>
                </wp:positionV>
                <wp:extent cx="4886325" cy="390525"/>
                <wp:effectExtent l="0" t="0" r="9525" b="9525"/>
                <wp:wrapNone/>
                <wp:docPr id="1141083387" name="Text Box 5"/>
                <wp:cNvGraphicFramePr/>
                <a:graphic xmlns:a="http://schemas.openxmlformats.org/drawingml/2006/main">
                  <a:graphicData uri="http://schemas.microsoft.com/office/word/2010/wordprocessingShape">
                    <wps:wsp>
                      <wps:cNvSpPr txBox="1"/>
                      <wps:spPr>
                        <a:xfrm>
                          <a:off x="0" y="0"/>
                          <a:ext cx="4886325" cy="390525"/>
                        </a:xfrm>
                        <a:prstGeom prst="rect">
                          <a:avLst/>
                        </a:prstGeom>
                        <a:solidFill>
                          <a:sysClr val="window" lastClr="FFFFFF"/>
                        </a:solidFill>
                        <a:ln w="6350">
                          <a:noFill/>
                        </a:ln>
                      </wps:spPr>
                      <wps:txbx>
                        <w:txbxContent>
                          <w:p w14:paraId="24CB38D0" w14:textId="77777777" w:rsidR="003A4F53" w:rsidRPr="001D2B37" w:rsidRDefault="003A4F53" w:rsidP="003A4F53">
                            <w:pPr>
                              <w:suppressAutoHyphens/>
                              <w:spacing w:after="567"/>
                              <w:jc w:val="center"/>
                              <w:rPr>
                                <w:rFonts w:cs="Source Sans Pro"/>
                                <w:color w:val="FF0000"/>
                                <w:sz w:val="28"/>
                                <w:szCs w:val="28"/>
                              </w:rPr>
                            </w:pPr>
                            <w:r>
                              <w:rPr>
                                <w:rFonts w:cs="Source Sans Pro"/>
                                <w:sz w:val="28"/>
                                <w:szCs w:val="28"/>
                              </w:rPr>
                              <w:t xml:space="preserve">Home-Start </w:t>
                            </w:r>
                            <w:r w:rsidRPr="003A4F53">
                              <w:rPr>
                                <w:rFonts w:cs="Source Sans Pro"/>
                                <w:sz w:val="28"/>
                                <w:szCs w:val="28"/>
                              </w:rPr>
                              <w:t>Kettering Area</w:t>
                            </w:r>
                          </w:p>
                          <w:p w14:paraId="234F382A" w14:textId="77777777" w:rsidR="003A4F53" w:rsidRDefault="003A4F53" w:rsidP="003A4F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6FD1D6" id="_x0000_s1028" type="#_x0000_t202" style="position:absolute;margin-left:0;margin-top:151.15pt;width:384.75pt;height:30.7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" fillcolor="window" stroked="f" strokeweight=".5pt">
                <v:textbox>
                  <w:txbxContent>
                    <w:p w14:paraId="24CB38D0" w14:textId="77777777" w:rsidR="003A4F53" w:rsidRPr="001D2B37" w:rsidRDefault="003A4F53" w:rsidP="003A4F53">
                      <w:pPr>
                        <w:suppressAutoHyphens/>
                        <w:spacing w:after="567"/>
                        <w:jc w:val="center"/>
                        <w:rPr>
                          <w:rFonts w:cs="Source Sans Pro"/>
                          <w:color w:val="FF0000"/>
                          <w:sz w:val="28"/>
                          <w:szCs w:val="28"/>
                        </w:rPr>
                      </w:pPr>
                      <w:r>
                        <w:rPr>
                          <w:rFonts w:cs="Source Sans Pro"/>
                          <w:sz w:val="28"/>
                          <w:szCs w:val="28"/>
                        </w:rPr>
                        <w:t xml:space="preserve">Home-Start </w:t>
                      </w:r>
                      <w:r w:rsidRPr="003A4F53">
                        <w:rPr>
                          <w:rFonts w:cs="Source Sans Pro"/>
                          <w:sz w:val="28"/>
                          <w:szCs w:val="28"/>
                        </w:rPr>
                        <w:t>Kettering Area</w:t>
                      </w:r>
                    </w:p>
                    <w:p w14:paraId="234F382A" w14:textId="77777777" w:rsidR="003A4F53" w:rsidRDefault="003A4F53" w:rsidP="003A4F53">
                      <w:pPr>
                        <w:jc w:val="center"/>
                      </w:pPr>
                    </w:p>
                  </w:txbxContent>
                </v:textbox>
                <w10:wrap anchorx="margin"/>
              </v:shape>
            </w:pict>
          </mc:Fallback>
        </mc:AlternateContent>
      </w:r>
      <w:r>
        <w:rPr>
          <w:noProof/>
        </w:rPr>
        <w:drawing>
          <wp:inline distT="0" distB="0" distL="0" distR="0" wp14:anchorId="40CD9CE4" wp14:editId="4B946AC7">
            <wp:extent cx="4944110" cy="2438400"/>
            <wp:effectExtent l="0" t="0" r="8890" b="0"/>
            <wp:docPr id="5354577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110" cy="2438400"/>
                    </a:xfrm>
                    <a:prstGeom prst="rect">
                      <a:avLst/>
                    </a:prstGeom>
                    <a:noFill/>
                  </pic:spPr>
                </pic:pic>
              </a:graphicData>
            </a:graphic>
          </wp:inline>
        </w:drawing>
      </w:r>
    </w:p>
    <w:p w14:paraId="199FFFEA" w14:textId="77777777" w:rsidR="003A4F53" w:rsidRDefault="003A4F53"/>
    <w:p w14:paraId="38DF69E4" w14:textId="77777777" w:rsidR="003A4F53" w:rsidRPr="003A4F53" w:rsidRDefault="003A4F53" w:rsidP="003A4F53">
      <w:pPr>
        <w:suppressAutoHyphens/>
        <w:spacing w:before="200" w:after="120" w:line="240" w:lineRule="auto"/>
        <w:rPr>
          <w:rFonts w:ascii="Source Sans Pro Black" w:eastAsia="Aptos" w:hAnsi="Source Sans Pro Black" w:cs="Source Sans Pro Black"/>
          <w:caps/>
          <w:color w:val="542682"/>
          <w:sz w:val="28"/>
          <w:szCs w:val="28"/>
        </w:rPr>
      </w:pPr>
      <w:bookmarkStart w:id="0" w:name="_Name"/>
      <w:bookmarkStart w:id="1" w:name="_Toc505177935"/>
      <w:bookmarkStart w:id="2" w:name="_Toc505178547"/>
      <w:bookmarkStart w:id="3" w:name="_Toc508202684"/>
      <w:bookmarkStart w:id="4" w:name="_Toc512938934"/>
      <w:bookmarkStart w:id="5" w:name="_Toc251076651"/>
      <w:bookmarkStart w:id="6" w:name="_Toc251079882"/>
      <w:bookmarkStart w:id="7" w:name="_Ref303062253"/>
      <w:bookmarkStart w:id="8" w:name="_Ref303062392"/>
      <w:bookmarkStart w:id="9" w:name="_Toc303063952"/>
      <w:bookmarkStart w:id="10" w:name="_Ref379898956"/>
      <w:bookmarkStart w:id="11" w:name="_Ref379898964"/>
      <w:bookmarkStart w:id="12" w:name="_Toc379900750"/>
      <w:bookmarkStart w:id="13" w:name="_Toc379900806"/>
      <w:bookmarkStart w:id="14" w:name="_Toc379904828"/>
      <w:bookmarkStart w:id="15" w:name="_Toc382314324"/>
      <w:bookmarkStart w:id="16" w:name="_Toc382314476"/>
      <w:bookmarkStart w:id="17" w:name="_Toc174907707"/>
      <w:bookmarkStart w:id="18" w:name="_Toc175001675"/>
      <w:bookmarkEnd w:id="0"/>
      <w:r w:rsidRPr="003A4F53">
        <w:rPr>
          <w:rFonts w:ascii="Source Sans Pro Black" w:eastAsia="Aptos" w:hAnsi="Source Sans Pro Black" w:cs="Source Sans Pro Black"/>
          <w:caps/>
          <w:color w:val="542682"/>
          <w:sz w:val="28"/>
          <w:szCs w:val="28"/>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DEE29D1" w14:textId="47321DE0" w:rsidR="003A4F53" w:rsidRPr="004A13C5" w:rsidRDefault="003A4F53" w:rsidP="004A13C5">
      <w:pPr>
        <w:pStyle w:val="ListParagraph"/>
        <w:numPr>
          <w:ilvl w:val="0"/>
          <w:numId w:val="3"/>
        </w:numPr>
        <w:suppressAutoHyphens/>
        <w:autoSpaceDE w:val="0"/>
        <w:autoSpaceDN w:val="0"/>
        <w:adjustRightInd w:val="0"/>
        <w:spacing w:before="200" w:after="80" w:line="240" w:lineRule="auto"/>
        <w:textAlignment w:val="center"/>
        <w:outlineLvl w:val="0"/>
        <w:rPr>
          <w:rFonts w:ascii="Source Sans Pro" w:eastAsia="Aptos" w:hAnsi="Source Sans Pro" w:cs="Source Sans Pro"/>
          <w:b/>
          <w:bCs/>
          <w:color w:val="000000"/>
          <w:kern w:val="0"/>
        </w:rPr>
      </w:pPr>
      <w:bookmarkStart w:id="19" w:name="_Ref505158999"/>
      <w:bookmarkStart w:id="20" w:name="_Toc505177936"/>
      <w:bookmarkStart w:id="21" w:name="_Toc505178548"/>
      <w:bookmarkStart w:id="22" w:name="_Toc512938935"/>
      <w:bookmarkStart w:id="23" w:name="_Toc175075965"/>
      <w:bookmarkEnd w:id="17"/>
      <w:bookmarkEnd w:id="18"/>
      <w:r w:rsidRPr="004A13C5">
        <w:rPr>
          <w:rFonts w:ascii="Source Sans Pro" w:eastAsia="Aptos" w:hAnsi="Source Sans Pro" w:cs="Source Sans Pro"/>
          <w:b/>
          <w:bCs/>
          <w:color w:val="000000"/>
          <w:kern w:val="0"/>
        </w:rPr>
        <w:t>Defined terms</w:t>
      </w:r>
      <w:bookmarkEnd w:id="19"/>
      <w:bookmarkEnd w:id="20"/>
      <w:bookmarkEnd w:id="21"/>
      <w:bookmarkEnd w:id="22"/>
      <w:bookmarkEnd w:id="23"/>
    </w:p>
    <w:p w14:paraId="64C71688"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In the Articles:</w:t>
      </w:r>
    </w:p>
    <w:p w14:paraId="44B856EB"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Authenticated Document</w:t>
      </w:r>
    </w:p>
    <w:p w14:paraId="6EEB4458" w14:textId="77777777" w:rsidR="003A4F53" w:rsidRPr="003A4F53" w:rsidRDefault="003A4F53" w:rsidP="003A4F53">
      <w:pPr>
        <w:spacing w:after="120" w:line="240" w:lineRule="auto"/>
        <w:ind w:left="454"/>
        <w:rPr>
          <w:rFonts w:ascii="Source Sans Pro" w:eastAsia="Aptos" w:hAnsi="Source Sans Pro" w:cs="Times New Roman"/>
          <w:b/>
          <w:sz w:val="22"/>
        </w:rPr>
      </w:pPr>
      <w:r w:rsidRPr="003A4F53">
        <w:rPr>
          <w:rFonts w:ascii="Source Sans Pro" w:eastAsia="Aptos" w:hAnsi="Source Sans Pro" w:cs="Times New Roman"/>
          <w:sz w:val="22"/>
        </w:rPr>
        <w:t xml:space="preserve">means a document sent (a) by hard copy that is signed by the person sending it, or (b) electronically in which the identity of the sender is confirmed in a manner specified by the Charity (or where no such manner has been specified, that contains or is accompanied by a statement of the identity of the sender and the Charity has no reason to doubt the truth of that statement). </w:t>
      </w:r>
    </w:p>
    <w:p w14:paraId="49F36A20"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Chair</w:t>
      </w:r>
    </w:p>
    <w:p w14:paraId="1A3B212C"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the chair of the Trustees.</w:t>
      </w:r>
    </w:p>
    <w:p w14:paraId="69745CC3"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Charities Act</w:t>
      </w:r>
    </w:p>
    <w:p w14:paraId="3017A57E"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the Charities Act 2011.</w:t>
      </w:r>
    </w:p>
    <w:p w14:paraId="1634A7E5"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Charity</w:t>
      </w:r>
    </w:p>
    <w:p w14:paraId="7D19BCDA"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the company governed by the Articles.</w:t>
      </w:r>
    </w:p>
    <w:p w14:paraId="5F6EEE08"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Charity Trustee</w:t>
      </w:r>
    </w:p>
    <w:p w14:paraId="3DAE860B"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has the meaning prescribed by section 177 of the Charities.</w:t>
      </w:r>
    </w:p>
    <w:p w14:paraId="6B59255E"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Clear Days</w:t>
      </w:r>
    </w:p>
    <w:p w14:paraId="55FB6B07"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the period excluding the day when the notice is deemed to be given and the day for which it is given or on which it is to take effect.</w:t>
      </w:r>
    </w:p>
    <w:p w14:paraId="2945CA54"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Commission</w:t>
      </w:r>
    </w:p>
    <w:p w14:paraId="121D6A17" w14:textId="472FBD88" w:rsidR="003A4F53" w:rsidRPr="00092A98" w:rsidRDefault="003A4F53" w:rsidP="00092A98">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the Charity Commission for England and Wales.</w:t>
      </w:r>
    </w:p>
    <w:p w14:paraId="5CD4EDEB"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Companies Act</w:t>
      </w:r>
    </w:p>
    <w:p w14:paraId="6FB837D8" w14:textId="77777777" w:rsid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the Companies Act 2006.</w:t>
      </w:r>
    </w:p>
    <w:p w14:paraId="0A709C41" w14:textId="77777777" w:rsidR="00092A98" w:rsidRDefault="00092A98" w:rsidP="003A4F53">
      <w:pPr>
        <w:spacing w:after="120" w:line="240" w:lineRule="auto"/>
        <w:ind w:left="454"/>
        <w:rPr>
          <w:rFonts w:ascii="Source Sans Pro" w:eastAsia="Aptos" w:hAnsi="Source Sans Pro" w:cs="Times New Roman"/>
          <w:sz w:val="22"/>
        </w:rPr>
      </w:pPr>
    </w:p>
    <w:p w14:paraId="7EF01FE8" w14:textId="77777777" w:rsidR="00092A98" w:rsidRPr="003A4F53" w:rsidRDefault="00092A98" w:rsidP="003A4F53">
      <w:pPr>
        <w:spacing w:after="120" w:line="240" w:lineRule="auto"/>
        <w:ind w:left="454"/>
        <w:rPr>
          <w:rFonts w:ascii="Source Sans Pro" w:eastAsia="Aptos" w:hAnsi="Source Sans Pro" w:cs="Times New Roman"/>
          <w:sz w:val="22"/>
        </w:rPr>
      </w:pPr>
    </w:p>
    <w:p w14:paraId="094353C1"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lastRenderedPageBreak/>
        <w:t>Connected Person</w:t>
      </w:r>
    </w:p>
    <w:p w14:paraId="76F0D75F"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any person falling within one of the following categories:</w:t>
      </w:r>
    </w:p>
    <w:p w14:paraId="10834390" w14:textId="202496CF" w:rsidR="003A4F53" w:rsidRPr="00406BA2" w:rsidRDefault="003A4F53" w:rsidP="00406BA2">
      <w:pPr>
        <w:pStyle w:val="ListParagraph"/>
        <w:numPr>
          <w:ilvl w:val="0"/>
          <w:numId w:val="1"/>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any spouse, civil partner, parent, child, brother, sister, grandparent or grandchild of a Trustee; or</w:t>
      </w:r>
    </w:p>
    <w:p w14:paraId="16C39C18" w14:textId="1A98446B" w:rsidR="003A4F53" w:rsidRPr="00406BA2" w:rsidRDefault="003A4F53" w:rsidP="00406BA2">
      <w:pPr>
        <w:pStyle w:val="ListParagraph"/>
        <w:numPr>
          <w:ilvl w:val="0"/>
          <w:numId w:val="1"/>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the spouse or civil partner of any person in (a); or</w:t>
      </w:r>
    </w:p>
    <w:p w14:paraId="694801B5" w14:textId="2AD140F1" w:rsidR="003A4F53" w:rsidRPr="00406BA2" w:rsidRDefault="003A4F53" w:rsidP="00406BA2">
      <w:pPr>
        <w:pStyle w:val="ListParagraph"/>
        <w:numPr>
          <w:ilvl w:val="0"/>
          <w:numId w:val="1"/>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any person who carries on business in partnership with a Trustee or with any person in (a) or (b); or</w:t>
      </w:r>
    </w:p>
    <w:p w14:paraId="0A76776A" w14:textId="551A96B4" w:rsidR="003A4F53" w:rsidRPr="00406BA2" w:rsidRDefault="003A4F53" w:rsidP="00406BA2">
      <w:pPr>
        <w:pStyle w:val="ListParagraph"/>
        <w:numPr>
          <w:ilvl w:val="0"/>
          <w:numId w:val="1"/>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 xml:space="preserve">an institution which is controlled by either a Trustee, any person in (a), (b) or (c), or a Trustee and any person in (a), (b) or (c), taken </w:t>
      </w:r>
      <w:proofErr w:type="gramStart"/>
      <w:r w:rsidRPr="00406BA2">
        <w:rPr>
          <w:rFonts w:ascii="Source Sans Pro" w:eastAsia="Aptos" w:hAnsi="Source Sans Pro" w:cs="Times New Roman"/>
          <w:sz w:val="22"/>
        </w:rPr>
        <w:t>together;</w:t>
      </w:r>
      <w:proofErr w:type="gramEnd"/>
    </w:p>
    <w:p w14:paraId="7DCFDE3E" w14:textId="04319125" w:rsidR="003A4F53" w:rsidRPr="00406BA2" w:rsidRDefault="003A4F53" w:rsidP="00406BA2">
      <w:pPr>
        <w:pStyle w:val="ListParagraph"/>
        <w:numPr>
          <w:ilvl w:val="0"/>
          <w:numId w:val="1"/>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a corporate body in which a Trustee or any person in (a), (b) or (c) has a substantial interest, or two or more such persons, taken together, have a substantial interest.</w:t>
      </w:r>
    </w:p>
    <w:p w14:paraId="2A8DEE54"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 xml:space="preserve">Sections 350 to 352 of the </w:t>
      </w:r>
      <w:r w:rsidRPr="003A4F53">
        <w:rPr>
          <w:rFonts w:ascii="Source Sans Pro" w:eastAsia="Aptos" w:hAnsi="Source Sans Pro" w:cs="Times New Roman"/>
          <w:b/>
          <w:bCs/>
          <w:sz w:val="22"/>
        </w:rPr>
        <w:t>Charities Act</w:t>
      </w:r>
      <w:r w:rsidRPr="003A4F53">
        <w:rPr>
          <w:rFonts w:ascii="Source Sans Pro" w:eastAsia="Aptos" w:hAnsi="Source Sans Pro" w:cs="Times New Roman"/>
          <w:sz w:val="22"/>
        </w:rPr>
        <w:t xml:space="preserve"> apply for the purposes of interpreting the terms used in this Article.</w:t>
      </w:r>
    </w:p>
    <w:p w14:paraId="21FCE575"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Financial Expert</w:t>
      </w:r>
    </w:p>
    <w:p w14:paraId="7DFB8447" w14:textId="77777777" w:rsidR="003A4F53" w:rsidRPr="003A4F53" w:rsidRDefault="003A4F53" w:rsidP="003A4F53">
      <w:pPr>
        <w:spacing w:after="120" w:line="240" w:lineRule="auto"/>
        <w:ind w:left="454"/>
        <w:rPr>
          <w:rFonts w:ascii="Source Sans Pro" w:eastAsia="Aptos" w:hAnsi="Source Sans Pro" w:cs="Times New Roman"/>
          <w:b/>
          <w:sz w:val="22"/>
        </w:rPr>
      </w:pPr>
      <w:r w:rsidRPr="003A4F53">
        <w:rPr>
          <w:rFonts w:ascii="Source Sans Pro" w:eastAsia="Aptos" w:hAnsi="Source Sans Pro" w:cs="Times New Roman"/>
          <w:sz w:val="22"/>
        </w:rPr>
        <w:t xml:space="preserve">means an individual, company or firm who is an authorised person or an exempted person within the meaning of the Financial Services and Markets Act 2000.  </w:t>
      </w:r>
    </w:p>
    <w:p w14:paraId="350EA2A3"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Home-Start UK</w:t>
      </w:r>
    </w:p>
    <w:p w14:paraId="0D821106"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the charitable company registered with company number 05382181 and charity number 1108837.</w:t>
      </w:r>
    </w:p>
    <w:p w14:paraId="51D3C36F"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Material Benefit</w:t>
      </w:r>
    </w:p>
    <w:p w14:paraId="43FD5244"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a benefit that may or may not be financial but that has a monetary value.</w:t>
      </w:r>
    </w:p>
    <w:p w14:paraId="6849C57B"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Member and Membership</w:t>
      </w:r>
    </w:p>
    <w:p w14:paraId="7129E429"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refer to membership of the Charity.</w:t>
      </w:r>
    </w:p>
    <w:p w14:paraId="44761CC0"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Month</w:t>
      </w:r>
    </w:p>
    <w:p w14:paraId="0239C034"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calendar month.</w:t>
      </w:r>
    </w:p>
    <w:p w14:paraId="7C8F452E"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Objects</w:t>
      </w:r>
    </w:p>
    <w:p w14:paraId="1F5E020E" w14:textId="725ACC6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 xml:space="preserve">means the objects of the Charity set out in Article </w:t>
      </w:r>
      <w:r w:rsidR="00AD41A1">
        <w:rPr>
          <w:rFonts w:ascii="Source Sans Pro" w:eastAsia="Aptos" w:hAnsi="Source Sans Pro" w:cs="Times New Roman"/>
          <w:sz w:val="22"/>
        </w:rPr>
        <w:t>4</w:t>
      </w:r>
      <w:r w:rsidRPr="003A4F53">
        <w:rPr>
          <w:rFonts w:ascii="Source Sans Pro" w:eastAsia="Aptos" w:hAnsi="Source Sans Pro" w:cs="Times New Roman"/>
          <w:sz w:val="22"/>
        </w:rPr>
        <w:t>.</w:t>
      </w:r>
    </w:p>
    <w:p w14:paraId="7481A5BB"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Ordinary Resolution</w:t>
      </w:r>
    </w:p>
    <w:p w14:paraId="2CBFDE30"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 xml:space="preserve">means a resolution of the </w:t>
      </w:r>
      <w:r w:rsidRPr="003A4F53">
        <w:rPr>
          <w:rFonts w:ascii="Source Sans Pro" w:eastAsia="Aptos" w:hAnsi="Source Sans Pro" w:cs="Times New Roman"/>
          <w:b/>
          <w:bCs/>
          <w:sz w:val="22"/>
        </w:rPr>
        <w:t>Members</w:t>
      </w:r>
      <w:r w:rsidRPr="003A4F53">
        <w:rPr>
          <w:rFonts w:ascii="Source Sans Pro" w:eastAsia="Aptos" w:hAnsi="Source Sans Pro" w:cs="Times New Roman"/>
          <w:sz w:val="22"/>
        </w:rPr>
        <w:t xml:space="preserve"> that is passed by a simple majority.</w:t>
      </w:r>
    </w:p>
    <w:p w14:paraId="57BB969A"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Properly Incurred</w:t>
      </w:r>
    </w:p>
    <w:p w14:paraId="528D7081"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incurred otherwise than in connection with any negligence, default, breach of duty or breach of trust in relation to the Charity.</w:t>
      </w:r>
    </w:p>
    <w:p w14:paraId="1721E78C"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Relevant Liability</w:t>
      </w:r>
    </w:p>
    <w:p w14:paraId="0ABCA1CE"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a liability incurred by a Trustee (acting in that capacity) towards a third party, other than liability</w:t>
      </w:r>
    </w:p>
    <w:p w14:paraId="01981B4E" w14:textId="707C5443" w:rsidR="003A4F53" w:rsidRPr="00406BA2" w:rsidRDefault="003A4F53" w:rsidP="00406BA2">
      <w:pPr>
        <w:pStyle w:val="ListParagraph"/>
        <w:numPr>
          <w:ilvl w:val="0"/>
          <w:numId w:val="2"/>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 xml:space="preserve">to pay a criminal </w:t>
      </w:r>
      <w:proofErr w:type="gramStart"/>
      <w:r w:rsidRPr="00406BA2">
        <w:rPr>
          <w:rFonts w:ascii="Source Sans Pro" w:eastAsia="Aptos" w:hAnsi="Source Sans Pro" w:cs="Times New Roman"/>
          <w:sz w:val="22"/>
        </w:rPr>
        <w:t>fine;</w:t>
      </w:r>
      <w:proofErr w:type="gramEnd"/>
    </w:p>
    <w:p w14:paraId="435C2D0B" w14:textId="1C310785" w:rsidR="003A4F53" w:rsidRPr="00406BA2" w:rsidRDefault="003A4F53" w:rsidP="00406BA2">
      <w:pPr>
        <w:pStyle w:val="ListParagraph"/>
        <w:numPr>
          <w:ilvl w:val="0"/>
          <w:numId w:val="2"/>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to pay a sum to a regulatory authority regarding non-compliance with a regulatory duty (however arising</w:t>
      </w:r>
      <w:proofErr w:type="gramStart"/>
      <w:r w:rsidRPr="00406BA2">
        <w:rPr>
          <w:rFonts w:ascii="Source Sans Pro" w:eastAsia="Aptos" w:hAnsi="Source Sans Pro" w:cs="Times New Roman"/>
          <w:sz w:val="22"/>
        </w:rPr>
        <w:t>);</w:t>
      </w:r>
      <w:proofErr w:type="gramEnd"/>
    </w:p>
    <w:p w14:paraId="4238D132" w14:textId="76B30D1C" w:rsidR="003A4F53" w:rsidRPr="00406BA2" w:rsidRDefault="003A4F53" w:rsidP="00406BA2">
      <w:pPr>
        <w:pStyle w:val="ListParagraph"/>
        <w:numPr>
          <w:ilvl w:val="0"/>
          <w:numId w:val="2"/>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 xml:space="preserve">for defending criminal proceedings in which he or she is </w:t>
      </w:r>
      <w:proofErr w:type="gramStart"/>
      <w:r w:rsidRPr="00406BA2">
        <w:rPr>
          <w:rFonts w:ascii="Source Sans Pro" w:eastAsia="Aptos" w:hAnsi="Source Sans Pro" w:cs="Times New Roman"/>
          <w:sz w:val="22"/>
        </w:rPr>
        <w:t>convicted;</w:t>
      </w:r>
      <w:proofErr w:type="gramEnd"/>
    </w:p>
    <w:p w14:paraId="18BE3412" w14:textId="23B379AF" w:rsidR="003A4F53" w:rsidRPr="00406BA2" w:rsidRDefault="003A4F53" w:rsidP="00406BA2">
      <w:pPr>
        <w:pStyle w:val="ListParagraph"/>
        <w:numPr>
          <w:ilvl w:val="0"/>
          <w:numId w:val="2"/>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 xml:space="preserve">for defending civil proceedings in which judgment is given against him or </w:t>
      </w:r>
      <w:proofErr w:type="gramStart"/>
      <w:r w:rsidRPr="00406BA2">
        <w:rPr>
          <w:rFonts w:ascii="Source Sans Pro" w:eastAsia="Aptos" w:hAnsi="Source Sans Pro" w:cs="Times New Roman"/>
          <w:sz w:val="22"/>
        </w:rPr>
        <w:t>her;</w:t>
      </w:r>
      <w:proofErr w:type="gramEnd"/>
    </w:p>
    <w:p w14:paraId="53E06643" w14:textId="0077A606" w:rsidR="003A4F53" w:rsidRPr="00406BA2" w:rsidRDefault="003A4F53" w:rsidP="00406BA2">
      <w:pPr>
        <w:pStyle w:val="ListParagraph"/>
        <w:numPr>
          <w:ilvl w:val="0"/>
          <w:numId w:val="2"/>
        </w:numPr>
        <w:spacing w:after="120" w:line="240" w:lineRule="auto"/>
        <w:outlineLvl w:val="3"/>
        <w:rPr>
          <w:rFonts w:ascii="Source Sans Pro" w:eastAsia="Aptos" w:hAnsi="Source Sans Pro" w:cs="Times New Roman"/>
          <w:sz w:val="22"/>
        </w:rPr>
      </w:pPr>
      <w:r w:rsidRPr="00406BA2">
        <w:rPr>
          <w:rFonts w:ascii="Source Sans Pro" w:eastAsia="Aptos" w:hAnsi="Source Sans Pro" w:cs="Times New Roman"/>
          <w:sz w:val="22"/>
        </w:rPr>
        <w:t xml:space="preserve">in connection with an application for relief from the Court (under the Court's power to relieve from liability in cases of honest and reasonable conduct) in which the Court refuses to grant </w:t>
      </w:r>
      <w:proofErr w:type="gramStart"/>
      <w:r w:rsidRPr="00406BA2">
        <w:rPr>
          <w:rFonts w:ascii="Source Sans Pro" w:eastAsia="Aptos" w:hAnsi="Source Sans Pro" w:cs="Times New Roman"/>
          <w:sz w:val="22"/>
        </w:rPr>
        <w:t>relief;</w:t>
      </w:r>
      <w:proofErr w:type="gramEnd"/>
    </w:p>
    <w:p w14:paraId="62BFFC5E"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lastRenderedPageBreak/>
        <w:t>and for the avoidance of doubt, does not include any liability of the Trustee towards the Charity.</w:t>
      </w:r>
    </w:p>
    <w:p w14:paraId="7A418ECB"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Secretary</w:t>
      </w:r>
    </w:p>
    <w:p w14:paraId="400FEA1F" w14:textId="03DF13BD" w:rsidR="003A4F53" w:rsidRPr="003A4F53" w:rsidRDefault="003A4F53" w:rsidP="003A4F53">
      <w:pPr>
        <w:spacing w:after="120" w:line="240" w:lineRule="auto"/>
        <w:ind w:left="454"/>
        <w:rPr>
          <w:rFonts w:ascii="Source Sans Pro" w:eastAsia="Aptos" w:hAnsi="Source Sans Pro" w:cs="Times New Roman"/>
          <w:color w:val="00B050"/>
          <w:sz w:val="22"/>
        </w:rPr>
      </w:pPr>
      <w:r w:rsidRPr="003A4F53">
        <w:rPr>
          <w:rFonts w:ascii="Source Sans Pro" w:eastAsia="Aptos" w:hAnsi="Source Sans Pro" w:cs="Times New Roman"/>
          <w:sz w:val="22"/>
        </w:rPr>
        <w:t xml:space="preserve">means the company secretary of the Charity. </w:t>
      </w:r>
    </w:p>
    <w:p w14:paraId="3D958226"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Special Resolution</w:t>
      </w:r>
    </w:p>
    <w:p w14:paraId="497A9CF8"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a resolution of the Members that is passed by a majority of 75% or more.</w:t>
      </w:r>
    </w:p>
    <w:p w14:paraId="7FE4B420"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Trustee</w:t>
      </w:r>
    </w:p>
    <w:p w14:paraId="03DF2E42"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a director of the Charity, and includes any person occupying the position of director, by whatever name called.</w:t>
      </w:r>
    </w:p>
    <w:p w14:paraId="23FE4C8E"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Written or In Writing</w:t>
      </w:r>
    </w:p>
    <w:p w14:paraId="6DCBAE5D"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refers to a legible document on paper or a document that can be printed onto paper including an electronic mail.</w:t>
      </w:r>
    </w:p>
    <w:p w14:paraId="39ED0A44" w14:textId="77777777" w:rsidR="003A4F53" w:rsidRPr="003A4F53" w:rsidRDefault="003A4F53" w:rsidP="003A4F53">
      <w:pPr>
        <w:spacing w:after="0" w:line="240" w:lineRule="auto"/>
        <w:ind w:left="454"/>
        <w:rPr>
          <w:rFonts w:ascii="Source Sans Pro" w:eastAsia="Aptos" w:hAnsi="Source Sans Pro" w:cs="Times New Roman"/>
          <w:b/>
          <w:sz w:val="22"/>
        </w:rPr>
      </w:pPr>
      <w:r w:rsidRPr="003A4F53">
        <w:rPr>
          <w:rFonts w:ascii="Source Sans Pro" w:eastAsia="Aptos" w:hAnsi="Source Sans Pro" w:cs="Times New Roman"/>
          <w:b/>
          <w:sz w:val="22"/>
        </w:rPr>
        <w:t>Year</w:t>
      </w:r>
    </w:p>
    <w:p w14:paraId="4D13FDD8" w14:textId="7A15F289" w:rsidR="003A4F53" w:rsidRDefault="003A4F53" w:rsidP="004A13C5">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means calendar year.</w:t>
      </w:r>
    </w:p>
    <w:p w14:paraId="286E8D25" w14:textId="77777777" w:rsidR="00C1778B" w:rsidRPr="003A4F53" w:rsidRDefault="00C1778B" w:rsidP="004A13C5">
      <w:pPr>
        <w:spacing w:after="120" w:line="240" w:lineRule="auto"/>
        <w:ind w:left="454"/>
        <w:rPr>
          <w:rFonts w:ascii="Source Sans Pro" w:eastAsia="Aptos" w:hAnsi="Source Sans Pro" w:cs="Times New Roman"/>
          <w:sz w:val="22"/>
        </w:rPr>
      </w:pPr>
    </w:p>
    <w:p w14:paraId="12FE2069" w14:textId="2F8EEA7A" w:rsidR="003A4F53" w:rsidRPr="003A4F53" w:rsidRDefault="00406BA2"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4" w:name="_Toc505177937"/>
      <w:bookmarkStart w:id="25" w:name="_Toc505178549"/>
      <w:r>
        <w:rPr>
          <w:rFonts w:ascii="Source Sans Pro" w:eastAsia="Aptos" w:hAnsi="Source Sans Pro" w:cs="Source Sans Pro"/>
          <w:bCs/>
          <w:color w:val="000000"/>
          <w:kern w:val="0"/>
          <w:sz w:val="22"/>
          <w:szCs w:val="22"/>
        </w:rPr>
        <w:t xml:space="preserve">1.1 </w:t>
      </w:r>
      <w:r w:rsidR="003A4F53" w:rsidRPr="003A4F53">
        <w:rPr>
          <w:rFonts w:ascii="Source Sans Pro" w:eastAsia="Aptos" w:hAnsi="Source Sans Pro" w:cs="Source Sans Pro"/>
          <w:bCs/>
          <w:color w:val="000000"/>
          <w:kern w:val="0"/>
          <w:sz w:val="22"/>
          <w:szCs w:val="22"/>
        </w:rPr>
        <w:t xml:space="preserve">The defined terms in Article </w:t>
      </w:r>
      <w:r w:rsidR="00AD41A1">
        <w:rPr>
          <w:rFonts w:ascii="Source Sans Pro" w:eastAsia="Aptos" w:hAnsi="Source Sans Pro" w:cs="Source Sans Pro"/>
          <w:bCs/>
          <w:color w:val="000000"/>
          <w:kern w:val="0"/>
          <w:sz w:val="22"/>
          <w:szCs w:val="22"/>
        </w:rPr>
        <w:t>1</w:t>
      </w:r>
      <w:r w:rsidR="003A4F53" w:rsidRPr="003A4F53">
        <w:rPr>
          <w:rFonts w:ascii="Source Sans Pro" w:eastAsia="Aptos" w:hAnsi="Source Sans Pro" w:cs="Source Sans Pro"/>
          <w:bCs/>
          <w:color w:val="000000"/>
          <w:kern w:val="0"/>
          <w:sz w:val="22"/>
          <w:szCs w:val="22"/>
        </w:rPr>
        <w:t xml:space="preserve"> shall apply.</w:t>
      </w:r>
    </w:p>
    <w:p w14:paraId="3A2E26EC" w14:textId="03663615" w:rsidR="003A4F53" w:rsidRPr="003A4F53" w:rsidRDefault="00406BA2"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1.2 </w:t>
      </w:r>
      <w:r w:rsidR="003A4F53" w:rsidRPr="003A4F53">
        <w:rPr>
          <w:rFonts w:ascii="Source Sans Pro" w:eastAsia="Aptos" w:hAnsi="Source Sans Pro" w:cs="Source Sans Pro"/>
          <w:bCs/>
          <w:color w:val="000000"/>
          <w:kern w:val="0"/>
          <w:sz w:val="22"/>
          <w:szCs w:val="22"/>
        </w:rPr>
        <w:t xml:space="preserve">Words or expressions that are defined in Article </w:t>
      </w:r>
      <w:r w:rsidR="00AD41A1">
        <w:rPr>
          <w:rFonts w:ascii="Source Sans Pro" w:eastAsia="Aptos" w:hAnsi="Source Sans Pro" w:cs="Source Sans Pro"/>
          <w:bCs/>
          <w:color w:val="000000"/>
          <w:kern w:val="0"/>
          <w:sz w:val="22"/>
          <w:szCs w:val="22"/>
        </w:rPr>
        <w:t>1</w:t>
      </w:r>
      <w:r w:rsidR="003A4F53" w:rsidRPr="003A4F53">
        <w:rPr>
          <w:rFonts w:ascii="Source Sans Pro" w:eastAsia="Aptos" w:hAnsi="Source Sans Pro" w:cs="Source Sans Pro"/>
          <w:bCs/>
          <w:color w:val="000000"/>
          <w:kern w:val="0"/>
          <w:sz w:val="22"/>
          <w:szCs w:val="22"/>
        </w:rPr>
        <w:t xml:space="preserve"> are shown in bold type when they first appear in these Articles and capitalised thereafter.</w:t>
      </w:r>
    </w:p>
    <w:p w14:paraId="17981037" w14:textId="7D8EF032" w:rsidR="003A4F53" w:rsidRPr="003A4F53" w:rsidRDefault="00406BA2"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1.3 </w:t>
      </w:r>
      <w:r w:rsidR="003A4F53" w:rsidRPr="003A4F53">
        <w:rPr>
          <w:rFonts w:ascii="Source Sans Pro" w:eastAsia="Aptos" w:hAnsi="Source Sans Pro" w:cs="Source Sans Pro"/>
          <w:bCs/>
          <w:color w:val="000000"/>
          <w:kern w:val="0"/>
          <w:sz w:val="22"/>
          <w:szCs w:val="22"/>
        </w:rPr>
        <w:t xml:space="preserve">Except where the context requires otherwise, expressions defined in the </w:t>
      </w:r>
      <w:r w:rsidR="003A4F53" w:rsidRPr="003A4F53">
        <w:rPr>
          <w:rFonts w:ascii="Source Sans Pro" w:eastAsia="Aptos" w:hAnsi="Source Sans Pro" w:cs="Source Sans Pro"/>
          <w:b/>
          <w:bCs/>
          <w:color w:val="000000"/>
          <w:kern w:val="0"/>
          <w:sz w:val="22"/>
          <w:szCs w:val="22"/>
        </w:rPr>
        <w:t>Companies Act</w:t>
      </w:r>
      <w:r w:rsidR="003A4F53" w:rsidRPr="003A4F53">
        <w:rPr>
          <w:rFonts w:ascii="Source Sans Pro" w:eastAsia="Aptos" w:hAnsi="Source Sans Pro" w:cs="Source Sans Pro"/>
          <w:bCs/>
          <w:color w:val="000000"/>
          <w:kern w:val="0"/>
          <w:sz w:val="22"/>
          <w:szCs w:val="22"/>
        </w:rPr>
        <w:t xml:space="preserve"> have the same meaning in the Articles.</w:t>
      </w:r>
    </w:p>
    <w:p w14:paraId="3FB2D7B6" w14:textId="39C2FC0E" w:rsidR="003A4F53" w:rsidRPr="003A4F53" w:rsidRDefault="00406BA2"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1.4 </w:t>
      </w:r>
      <w:r w:rsidR="003A4F53" w:rsidRPr="003A4F53">
        <w:rPr>
          <w:rFonts w:ascii="Source Sans Pro" w:eastAsia="Aptos" w:hAnsi="Source Sans Pro" w:cs="Source Sans Pro"/>
          <w:bCs/>
          <w:color w:val="000000"/>
          <w:kern w:val="0"/>
          <w:sz w:val="22"/>
          <w:szCs w:val="22"/>
        </w:rPr>
        <w:t>References to an Act of Parliament are to the Act as amended or re-enacted from time to time and to any subordinate legislation made under it.</w:t>
      </w:r>
    </w:p>
    <w:p w14:paraId="4B0A30C4" w14:textId="02E31D82" w:rsidR="003A4F53" w:rsidRPr="003A4F53" w:rsidRDefault="00406BA2"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1.5 </w:t>
      </w:r>
      <w:r w:rsidR="003A4F53" w:rsidRPr="003A4F53">
        <w:rPr>
          <w:rFonts w:ascii="Source Sans Pro" w:eastAsia="Aptos" w:hAnsi="Source Sans Pro" w:cs="Source Sans Pro"/>
          <w:bCs/>
          <w:color w:val="000000"/>
          <w:kern w:val="0"/>
          <w:sz w:val="22"/>
          <w:szCs w:val="22"/>
        </w:rPr>
        <w:t xml:space="preserve">Articles </w:t>
      </w:r>
      <w:r w:rsidR="00AD41A1">
        <w:rPr>
          <w:rFonts w:ascii="Source Sans Pro" w:eastAsia="Aptos" w:hAnsi="Source Sans Pro" w:cs="Source Sans Pro"/>
          <w:bCs/>
          <w:color w:val="000000"/>
          <w:kern w:val="0"/>
          <w:sz w:val="22"/>
          <w:szCs w:val="22"/>
        </w:rPr>
        <w:t>4</w:t>
      </w:r>
      <w:r w:rsidR="003A4F53" w:rsidRPr="003A4F53">
        <w:rPr>
          <w:rFonts w:ascii="Source Sans Pro" w:eastAsia="Aptos" w:hAnsi="Source Sans Pro" w:cs="Source Sans Pro"/>
          <w:bCs/>
          <w:color w:val="000000"/>
          <w:kern w:val="0"/>
          <w:sz w:val="22"/>
          <w:szCs w:val="22"/>
        </w:rPr>
        <w:t xml:space="preserve">, </w:t>
      </w:r>
      <w:r w:rsidR="00AD41A1">
        <w:rPr>
          <w:rFonts w:ascii="Source Sans Pro" w:eastAsia="Aptos" w:hAnsi="Source Sans Pro" w:cs="Source Sans Pro"/>
          <w:bCs/>
          <w:color w:val="000000"/>
          <w:kern w:val="0"/>
          <w:sz w:val="22"/>
          <w:szCs w:val="22"/>
        </w:rPr>
        <w:t>5.23</w:t>
      </w:r>
      <w:r w:rsidR="003A4F53" w:rsidRPr="003A4F53">
        <w:rPr>
          <w:rFonts w:ascii="Source Sans Pro" w:eastAsia="Aptos" w:hAnsi="Source Sans Pro" w:cs="Source Sans Pro"/>
          <w:bCs/>
          <w:color w:val="000000"/>
          <w:kern w:val="0"/>
          <w:sz w:val="22"/>
          <w:szCs w:val="22"/>
        </w:rPr>
        <w:t xml:space="preserve">, </w:t>
      </w:r>
      <w:r w:rsidR="00AD41A1">
        <w:rPr>
          <w:rFonts w:ascii="Source Sans Pro" w:eastAsia="Aptos" w:hAnsi="Source Sans Pro" w:cs="Source Sans Pro"/>
          <w:bCs/>
          <w:color w:val="000000"/>
          <w:kern w:val="0"/>
          <w:sz w:val="22"/>
          <w:szCs w:val="22"/>
        </w:rPr>
        <w:t>11</w:t>
      </w:r>
      <w:r w:rsidR="003A4F53" w:rsidRPr="003A4F53">
        <w:rPr>
          <w:rFonts w:ascii="Source Sans Pro" w:eastAsia="Aptos" w:hAnsi="Source Sans Pro" w:cs="Source Sans Pro"/>
          <w:bCs/>
          <w:color w:val="000000"/>
          <w:kern w:val="0"/>
          <w:sz w:val="22"/>
          <w:szCs w:val="22"/>
        </w:rPr>
        <w:t xml:space="preserve"> and </w:t>
      </w:r>
      <w:r w:rsidR="00AD41A1">
        <w:rPr>
          <w:rFonts w:ascii="Source Sans Pro" w:eastAsia="Aptos" w:hAnsi="Source Sans Pro" w:cs="Source Sans Pro"/>
          <w:bCs/>
          <w:color w:val="000000"/>
          <w:kern w:val="0"/>
          <w:sz w:val="22"/>
          <w:szCs w:val="22"/>
        </w:rPr>
        <w:t>23</w:t>
      </w:r>
      <w:r w:rsidR="003A4F53" w:rsidRPr="003A4F53">
        <w:rPr>
          <w:rFonts w:ascii="Source Sans Pro" w:eastAsia="Aptos" w:hAnsi="Source Sans Pro" w:cs="Source Sans Pro"/>
          <w:bCs/>
          <w:color w:val="000000"/>
          <w:kern w:val="0"/>
          <w:sz w:val="22"/>
          <w:szCs w:val="22"/>
        </w:rPr>
        <w:t xml:space="preserve"> shall not be amended without the prior </w:t>
      </w:r>
      <w:r w:rsidR="003A4F53" w:rsidRPr="003A4F53">
        <w:rPr>
          <w:rFonts w:ascii="Source Sans Pro" w:eastAsia="Aptos" w:hAnsi="Source Sans Pro" w:cs="Source Sans Pro"/>
          <w:b/>
          <w:bCs/>
          <w:color w:val="000000"/>
          <w:kern w:val="0"/>
          <w:sz w:val="22"/>
          <w:szCs w:val="22"/>
        </w:rPr>
        <w:t>Written</w:t>
      </w:r>
      <w:r w:rsidR="003A4F53" w:rsidRPr="003A4F53">
        <w:rPr>
          <w:rFonts w:ascii="Source Sans Pro" w:eastAsia="Aptos" w:hAnsi="Source Sans Pro" w:cs="Source Sans Pro"/>
          <w:bCs/>
          <w:color w:val="000000"/>
          <w:kern w:val="0"/>
          <w:sz w:val="22"/>
          <w:szCs w:val="22"/>
        </w:rPr>
        <w:t xml:space="preserve"> consent of the </w:t>
      </w:r>
      <w:r w:rsidR="003A4F53" w:rsidRPr="003A4F53">
        <w:rPr>
          <w:rFonts w:ascii="Source Sans Pro" w:eastAsia="Aptos" w:hAnsi="Source Sans Pro" w:cs="Source Sans Pro"/>
          <w:b/>
          <w:bCs/>
          <w:color w:val="000000"/>
          <w:kern w:val="0"/>
          <w:sz w:val="22"/>
          <w:szCs w:val="22"/>
        </w:rPr>
        <w:t>Commission</w:t>
      </w:r>
      <w:r w:rsidR="003A4F53" w:rsidRPr="003A4F53">
        <w:rPr>
          <w:rFonts w:ascii="Source Sans Pro" w:eastAsia="Aptos" w:hAnsi="Source Sans Pro" w:cs="Source Sans Pro"/>
          <w:bCs/>
          <w:color w:val="000000"/>
          <w:kern w:val="0"/>
          <w:sz w:val="22"/>
          <w:szCs w:val="22"/>
        </w:rPr>
        <w:t>, unless the proposed amendments are permitted without such written consent.</w:t>
      </w:r>
    </w:p>
    <w:p w14:paraId="60FDAC43" w14:textId="0C6EF94B" w:rsidR="003A4F53" w:rsidRPr="003A4F53" w:rsidRDefault="004A13C5" w:rsidP="003A4F53">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6" w:name="_Toc512938936"/>
      <w:bookmarkStart w:id="27" w:name="_Toc175075966"/>
      <w:r>
        <w:rPr>
          <w:rFonts w:ascii="Source Sans Pro" w:eastAsia="Aptos" w:hAnsi="Source Sans Pro" w:cs="Source Sans Pro"/>
          <w:b/>
          <w:bCs/>
          <w:color w:val="000000"/>
          <w:kern w:val="0"/>
        </w:rPr>
        <w:t xml:space="preserve">2 </w:t>
      </w:r>
      <w:r w:rsidR="003A4F53" w:rsidRPr="003A4F53">
        <w:rPr>
          <w:rFonts w:ascii="Source Sans Pro" w:eastAsia="Aptos" w:hAnsi="Source Sans Pro" w:cs="Source Sans Pro"/>
          <w:b/>
          <w:bCs/>
          <w:color w:val="000000"/>
          <w:kern w:val="0"/>
        </w:rPr>
        <w:t>Name and Registered Office</w:t>
      </w:r>
      <w:bookmarkEnd w:id="24"/>
      <w:bookmarkEnd w:id="25"/>
      <w:bookmarkEnd w:id="26"/>
      <w:bookmarkEnd w:id="27"/>
    </w:p>
    <w:p w14:paraId="7EC6771A" w14:textId="256172A8" w:rsidR="003A4F53" w:rsidRPr="003A4F53" w:rsidRDefault="00406BA2"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2.1 </w:t>
      </w:r>
      <w:r w:rsidR="003A4F53" w:rsidRPr="003A4F53">
        <w:rPr>
          <w:rFonts w:ascii="Source Sans Pro" w:eastAsia="Aptos" w:hAnsi="Source Sans Pro" w:cs="Source Sans Pro"/>
          <w:bCs/>
          <w:color w:val="000000"/>
          <w:kern w:val="0"/>
          <w:sz w:val="22"/>
          <w:szCs w:val="22"/>
        </w:rPr>
        <w:t xml:space="preserve">The name of the Charity is Home-Start </w:t>
      </w:r>
      <w:r w:rsidR="003A4F53" w:rsidRPr="003A4F53">
        <w:rPr>
          <w:rFonts w:ascii="Source Sans Pro" w:eastAsia="Aptos" w:hAnsi="Source Sans Pro" w:cs="Source Sans Pro"/>
          <w:bCs/>
          <w:kern w:val="0"/>
          <w:sz w:val="22"/>
          <w:szCs w:val="22"/>
        </w:rPr>
        <w:t>Kettering Area.</w:t>
      </w:r>
    </w:p>
    <w:p w14:paraId="1ED42ED0" w14:textId="7367FDD1" w:rsidR="003A4F53" w:rsidRPr="003A4F53" w:rsidRDefault="00406BA2"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2.2 </w:t>
      </w:r>
      <w:r w:rsidR="003A4F53" w:rsidRPr="003A4F53">
        <w:rPr>
          <w:rFonts w:ascii="Source Sans Pro" w:eastAsia="Aptos" w:hAnsi="Source Sans Pro" w:cs="Source Sans Pro"/>
          <w:bCs/>
          <w:color w:val="000000"/>
          <w:kern w:val="0"/>
          <w:sz w:val="22"/>
          <w:szCs w:val="22"/>
        </w:rPr>
        <w:t>The registered office of the Charity is to be in England and Wales.</w:t>
      </w:r>
    </w:p>
    <w:p w14:paraId="6CAEFBD5" w14:textId="7B98F789" w:rsidR="003A4F53" w:rsidRPr="003A4F53" w:rsidRDefault="004A13C5" w:rsidP="003A4F53">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8" w:name="_Toc373499800"/>
      <w:bookmarkStart w:id="29" w:name="_Toc422386425"/>
      <w:bookmarkStart w:id="30" w:name="_Toc505177939"/>
      <w:bookmarkStart w:id="31" w:name="_Toc505178551"/>
      <w:bookmarkStart w:id="32" w:name="_Toc512938937"/>
      <w:bookmarkStart w:id="33" w:name="_Toc175075967"/>
      <w:r>
        <w:rPr>
          <w:rFonts w:ascii="Source Sans Pro" w:eastAsia="Aptos" w:hAnsi="Source Sans Pro" w:cs="Source Sans Pro"/>
          <w:b/>
          <w:bCs/>
          <w:color w:val="000000"/>
          <w:kern w:val="0"/>
        </w:rPr>
        <w:t xml:space="preserve">3 </w:t>
      </w:r>
      <w:r w:rsidR="003A4F53" w:rsidRPr="003A4F53">
        <w:rPr>
          <w:rFonts w:ascii="Source Sans Pro" w:eastAsia="Aptos" w:hAnsi="Source Sans Pro" w:cs="Source Sans Pro"/>
          <w:b/>
          <w:bCs/>
          <w:color w:val="000000"/>
          <w:kern w:val="0"/>
        </w:rPr>
        <w:t>Exclusion of model articles</w:t>
      </w:r>
      <w:bookmarkEnd w:id="28"/>
      <w:bookmarkEnd w:id="29"/>
      <w:bookmarkEnd w:id="30"/>
      <w:bookmarkEnd w:id="31"/>
      <w:bookmarkEnd w:id="32"/>
      <w:bookmarkEnd w:id="33"/>
    </w:p>
    <w:p w14:paraId="10000288"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The model articles in Schedule 2 of the Companies (Model Articles) Regulations 2008 do not apply to the Charity.</w:t>
      </w:r>
    </w:p>
    <w:p w14:paraId="6B6DE176" w14:textId="77777777" w:rsidR="003A4F53" w:rsidRPr="003A4F53" w:rsidRDefault="003A4F53" w:rsidP="003A4F53">
      <w:pPr>
        <w:suppressAutoHyphens/>
        <w:spacing w:before="200" w:after="120" w:line="240" w:lineRule="auto"/>
        <w:rPr>
          <w:rFonts w:ascii="Source Sans Pro Black" w:eastAsia="Aptos" w:hAnsi="Source Sans Pro Black" w:cs="Source Sans Pro Black"/>
          <w:caps/>
          <w:color w:val="542682"/>
          <w:sz w:val="28"/>
          <w:szCs w:val="28"/>
        </w:rPr>
      </w:pPr>
      <w:bookmarkStart w:id="34" w:name="_Toc505177940"/>
      <w:bookmarkStart w:id="35" w:name="_Toc505178552"/>
      <w:bookmarkStart w:id="36" w:name="_Toc508202685"/>
      <w:bookmarkStart w:id="37" w:name="_Toc512938938"/>
      <w:bookmarkStart w:id="38" w:name="_Ref303063712"/>
      <w:bookmarkStart w:id="39" w:name="_Ref303063744"/>
      <w:bookmarkStart w:id="40" w:name="_Toc303063935"/>
      <w:bookmarkStart w:id="41" w:name="_Toc379900733"/>
      <w:bookmarkStart w:id="42" w:name="_Toc379900789"/>
      <w:bookmarkStart w:id="43" w:name="_Toc379904811"/>
      <w:bookmarkStart w:id="44" w:name="_Toc382314307"/>
      <w:bookmarkStart w:id="45" w:name="_Toc382314459"/>
      <w:r w:rsidRPr="003A4F53">
        <w:rPr>
          <w:rFonts w:ascii="Source Sans Pro Black" w:eastAsia="Aptos" w:hAnsi="Source Sans Pro Black" w:cs="Source Sans Pro Black"/>
          <w:caps/>
          <w:color w:val="542682"/>
          <w:sz w:val="28"/>
          <w:szCs w:val="28"/>
        </w:rPr>
        <w:t>OBJECTS AND POWERS</w:t>
      </w:r>
      <w:bookmarkEnd w:id="34"/>
      <w:bookmarkEnd w:id="35"/>
      <w:bookmarkEnd w:id="36"/>
      <w:bookmarkEnd w:id="37"/>
    </w:p>
    <w:p w14:paraId="716F65B3" w14:textId="2CCD9583" w:rsidR="003A4F53" w:rsidRPr="003A4F53" w:rsidRDefault="00406BA2" w:rsidP="003A4F53">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46" w:name="_Ref505159378"/>
      <w:bookmarkStart w:id="47" w:name="_Toc505177941"/>
      <w:bookmarkStart w:id="48" w:name="_Toc505178553"/>
      <w:bookmarkStart w:id="49" w:name="_Toc512938939"/>
      <w:bookmarkStart w:id="50" w:name="_Toc175075968"/>
      <w:r>
        <w:rPr>
          <w:rFonts w:ascii="Source Sans Pro" w:eastAsia="Aptos" w:hAnsi="Source Sans Pro" w:cs="Source Sans Pro"/>
          <w:b/>
          <w:bCs/>
          <w:color w:val="000000"/>
          <w:kern w:val="0"/>
        </w:rPr>
        <w:t xml:space="preserve">4. </w:t>
      </w:r>
      <w:r w:rsidR="003A4F53" w:rsidRPr="003A4F53">
        <w:rPr>
          <w:rFonts w:ascii="Source Sans Pro" w:eastAsia="Aptos" w:hAnsi="Source Sans Pro" w:cs="Source Sans Pro"/>
          <w:b/>
          <w:bCs/>
          <w:color w:val="000000"/>
          <w:kern w:val="0"/>
        </w:rPr>
        <w:t>Objects</w:t>
      </w:r>
      <w:bookmarkEnd w:id="38"/>
      <w:bookmarkEnd w:id="39"/>
      <w:bookmarkEnd w:id="40"/>
      <w:bookmarkEnd w:id="41"/>
      <w:bookmarkEnd w:id="42"/>
      <w:bookmarkEnd w:id="43"/>
      <w:bookmarkEnd w:id="44"/>
      <w:bookmarkEnd w:id="45"/>
      <w:bookmarkEnd w:id="46"/>
      <w:bookmarkEnd w:id="47"/>
      <w:bookmarkEnd w:id="48"/>
      <w:bookmarkEnd w:id="49"/>
      <w:bookmarkEnd w:id="50"/>
    </w:p>
    <w:p w14:paraId="4C4E966C" w14:textId="41DDD53C" w:rsidR="00406BA2" w:rsidRDefault="00406BA2" w:rsidP="00406BA2">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4.1 </w:t>
      </w:r>
      <w:r w:rsidR="003A4F53" w:rsidRPr="003A4F53">
        <w:rPr>
          <w:rFonts w:ascii="Source Sans Pro" w:eastAsia="Aptos" w:hAnsi="Source Sans Pro" w:cs="Source Sans Pro"/>
          <w:bCs/>
          <w:color w:val="000000"/>
          <w:kern w:val="0"/>
          <w:sz w:val="22"/>
          <w:szCs w:val="22"/>
        </w:rPr>
        <w:t xml:space="preserve">The </w:t>
      </w:r>
      <w:r w:rsidR="003A4F53" w:rsidRPr="003A4F53">
        <w:rPr>
          <w:rFonts w:ascii="Source Sans Pro" w:eastAsia="Aptos" w:hAnsi="Source Sans Pro" w:cs="Source Sans Pro"/>
          <w:b/>
          <w:bCs/>
          <w:color w:val="000000"/>
          <w:kern w:val="0"/>
          <w:sz w:val="22"/>
          <w:szCs w:val="22"/>
        </w:rPr>
        <w:t>objects</w:t>
      </w:r>
      <w:r w:rsidR="003A4F53" w:rsidRPr="003A4F53">
        <w:rPr>
          <w:rFonts w:ascii="Source Sans Pro" w:eastAsia="Aptos" w:hAnsi="Source Sans Pro" w:cs="Source Sans Pro"/>
          <w:bCs/>
          <w:color w:val="000000"/>
          <w:kern w:val="0"/>
          <w:sz w:val="22"/>
          <w:szCs w:val="22"/>
        </w:rPr>
        <w:t xml:space="preserve"> of the Charity are:</w:t>
      </w:r>
    </w:p>
    <w:p w14:paraId="229CD817" w14:textId="7A47BD23" w:rsidR="00406BA2" w:rsidRPr="00406BA2" w:rsidRDefault="00406BA2" w:rsidP="00406BA2">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Times New Roman" w:hAnsi="Source Sans Pro" w:cs="Times New Roman"/>
          <w:color w:val="000000"/>
          <w:sz w:val="22"/>
          <w:szCs w:val="28"/>
        </w:rPr>
        <w:t xml:space="preserve">4.1.1 </w:t>
      </w:r>
      <w:r w:rsidRPr="00406BA2">
        <w:rPr>
          <w:rFonts w:ascii="Source Sans Pro" w:eastAsia="Times New Roman" w:hAnsi="Source Sans Pro" w:cs="Times New Roman"/>
          <w:color w:val="000000"/>
          <w:sz w:val="22"/>
          <w:szCs w:val="28"/>
        </w:rPr>
        <w:t xml:space="preserve">to safeguard, protect and preserve the good health, both mental and physical, of children and parents of </w:t>
      </w:r>
      <w:proofErr w:type="gramStart"/>
      <w:r w:rsidRPr="00406BA2">
        <w:rPr>
          <w:rFonts w:ascii="Source Sans Pro" w:eastAsia="Times New Roman" w:hAnsi="Source Sans Pro" w:cs="Times New Roman"/>
          <w:color w:val="000000"/>
          <w:sz w:val="22"/>
          <w:szCs w:val="28"/>
        </w:rPr>
        <w:t>children;</w:t>
      </w:r>
      <w:proofErr w:type="gramEnd"/>
    </w:p>
    <w:p w14:paraId="761AAF83" w14:textId="2FFF7558" w:rsidR="00406BA2" w:rsidRPr="00406BA2" w:rsidRDefault="00406BA2" w:rsidP="00406BA2">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lastRenderedPageBreak/>
        <w:t xml:space="preserve">4.1.2 </w:t>
      </w:r>
      <w:r w:rsidRPr="00406BA2">
        <w:rPr>
          <w:rFonts w:ascii="Source Sans Pro" w:eastAsia="Times New Roman" w:hAnsi="Source Sans Pro" w:cs="Times New Roman"/>
          <w:color w:val="000000"/>
          <w:sz w:val="22"/>
          <w:szCs w:val="28"/>
        </w:rPr>
        <w:t xml:space="preserve">to prevent cruelty to or maltreatment of </w:t>
      </w:r>
      <w:proofErr w:type="gramStart"/>
      <w:r w:rsidRPr="00406BA2">
        <w:rPr>
          <w:rFonts w:ascii="Source Sans Pro" w:eastAsia="Times New Roman" w:hAnsi="Source Sans Pro" w:cs="Times New Roman"/>
          <w:color w:val="000000"/>
          <w:sz w:val="22"/>
          <w:szCs w:val="28"/>
        </w:rPr>
        <w:t>children;</w:t>
      </w:r>
      <w:proofErr w:type="gramEnd"/>
    </w:p>
    <w:p w14:paraId="78CC2787" w14:textId="14325658" w:rsidR="00406BA2" w:rsidRPr="00406BA2" w:rsidRDefault="00406BA2" w:rsidP="00406BA2">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4.1.3 </w:t>
      </w:r>
      <w:r w:rsidRPr="00406BA2">
        <w:rPr>
          <w:rFonts w:ascii="Source Sans Pro" w:eastAsia="Times New Roman" w:hAnsi="Source Sans Pro" w:cs="Times New Roman"/>
          <w:color w:val="000000"/>
          <w:sz w:val="22"/>
          <w:szCs w:val="28"/>
        </w:rPr>
        <w:t xml:space="preserve">to relieve sickness, poverty and need amongst children and parents of </w:t>
      </w:r>
      <w:proofErr w:type="gramStart"/>
      <w:r w:rsidRPr="00406BA2">
        <w:rPr>
          <w:rFonts w:ascii="Source Sans Pro" w:eastAsia="Times New Roman" w:hAnsi="Source Sans Pro" w:cs="Times New Roman"/>
          <w:color w:val="000000"/>
          <w:sz w:val="22"/>
          <w:szCs w:val="28"/>
        </w:rPr>
        <w:t>children;</w:t>
      </w:r>
      <w:proofErr w:type="gramEnd"/>
    </w:p>
    <w:p w14:paraId="4B155875" w14:textId="4091E9DC" w:rsidR="00406BA2" w:rsidRPr="00406BA2" w:rsidRDefault="00406BA2" w:rsidP="00406BA2">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4.1.4 </w:t>
      </w:r>
      <w:r w:rsidRPr="00406BA2">
        <w:rPr>
          <w:rFonts w:ascii="Source Sans Pro" w:eastAsia="Times New Roman" w:hAnsi="Source Sans Pro" w:cs="Times New Roman"/>
          <w:color w:val="000000"/>
          <w:sz w:val="22"/>
          <w:szCs w:val="28"/>
        </w:rPr>
        <w:t xml:space="preserve">to promote the education of the public in better standards of child </w:t>
      </w:r>
      <w:proofErr w:type="gramStart"/>
      <w:r w:rsidRPr="00406BA2">
        <w:rPr>
          <w:rFonts w:ascii="Source Sans Pro" w:eastAsia="Times New Roman" w:hAnsi="Source Sans Pro" w:cs="Times New Roman"/>
          <w:color w:val="000000"/>
          <w:sz w:val="22"/>
          <w:szCs w:val="28"/>
        </w:rPr>
        <w:t>care;</w:t>
      </w:r>
      <w:proofErr w:type="gramEnd"/>
    </w:p>
    <w:p w14:paraId="4D8A641C" w14:textId="12DF88FB" w:rsidR="00406BA2" w:rsidRPr="003A4F53" w:rsidRDefault="00406BA2" w:rsidP="004A13C5">
      <w:pPr>
        <w:spacing w:after="120" w:line="240" w:lineRule="auto"/>
        <w:ind w:left="1021"/>
        <w:rPr>
          <w:rFonts w:ascii="Source Sans Pro" w:eastAsia="Aptos" w:hAnsi="Source Sans Pro" w:cs="Times New Roman"/>
          <w:sz w:val="22"/>
        </w:rPr>
      </w:pPr>
      <w:r w:rsidRPr="00406BA2">
        <w:rPr>
          <w:rFonts w:ascii="Source Sans Pro" w:eastAsia="Aptos" w:hAnsi="Source Sans Pro" w:cs="Times New Roman"/>
          <w:sz w:val="22"/>
        </w:rPr>
        <w:t>principally but not exclusively within the area of Kettering and its environs.</w:t>
      </w:r>
    </w:p>
    <w:p w14:paraId="02EAB915" w14:textId="73467F4E" w:rsidR="003A4F53" w:rsidRPr="003A4F53" w:rsidRDefault="004A13C5" w:rsidP="003A4F53">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51" w:name="_Toc251076636"/>
      <w:bookmarkStart w:id="52" w:name="_Toc251079867"/>
      <w:bookmarkStart w:id="53" w:name="_Toc303063936"/>
      <w:bookmarkStart w:id="54" w:name="_Toc379900734"/>
      <w:bookmarkStart w:id="55" w:name="_Toc379900790"/>
      <w:bookmarkStart w:id="56" w:name="_Toc379904812"/>
      <w:bookmarkStart w:id="57" w:name="_Toc382314308"/>
      <w:bookmarkStart w:id="58" w:name="_Toc382314460"/>
      <w:bookmarkStart w:id="59" w:name="_Toc505177942"/>
      <w:bookmarkStart w:id="60" w:name="_Toc505178554"/>
      <w:bookmarkStart w:id="61" w:name="_Toc512938940"/>
      <w:bookmarkStart w:id="62" w:name="_Toc175075969"/>
      <w:r>
        <w:rPr>
          <w:rFonts w:ascii="Source Sans Pro" w:eastAsia="Aptos" w:hAnsi="Source Sans Pro" w:cs="Source Sans Pro"/>
          <w:b/>
          <w:bCs/>
          <w:color w:val="000000"/>
          <w:kern w:val="0"/>
        </w:rPr>
        <w:t xml:space="preserve">5 </w:t>
      </w:r>
      <w:r w:rsidR="003A4F53" w:rsidRPr="003A4F53">
        <w:rPr>
          <w:rFonts w:ascii="Source Sans Pro" w:eastAsia="Aptos" w:hAnsi="Source Sans Pro" w:cs="Source Sans Pro"/>
          <w:b/>
          <w:bCs/>
          <w:color w:val="000000"/>
          <w:kern w:val="0"/>
        </w:rPr>
        <w:t>Powers</w:t>
      </w:r>
      <w:bookmarkEnd w:id="51"/>
      <w:bookmarkEnd w:id="52"/>
      <w:bookmarkEnd w:id="53"/>
      <w:bookmarkEnd w:id="54"/>
      <w:bookmarkEnd w:id="55"/>
      <w:bookmarkEnd w:id="56"/>
      <w:bookmarkEnd w:id="57"/>
      <w:bookmarkEnd w:id="58"/>
      <w:bookmarkEnd w:id="59"/>
      <w:bookmarkEnd w:id="60"/>
      <w:bookmarkEnd w:id="61"/>
      <w:bookmarkEnd w:id="62"/>
    </w:p>
    <w:p w14:paraId="01CB1D52" w14:textId="77777777" w:rsidR="003A4F53" w:rsidRPr="003A4F53" w:rsidRDefault="003A4F53" w:rsidP="003A4F53">
      <w:pPr>
        <w:spacing w:after="120" w:line="240" w:lineRule="auto"/>
        <w:ind w:left="454"/>
        <w:rPr>
          <w:rFonts w:ascii="Source Sans Pro" w:eastAsia="Aptos" w:hAnsi="Source Sans Pro" w:cs="Times New Roman"/>
          <w:sz w:val="22"/>
        </w:rPr>
      </w:pPr>
      <w:r w:rsidRPr="003A4F53">
        <w:rPr>
          <w:rFonts w:ascii="Source Sans Pro" w:eastAsia="Aptos" w:hAnsi="Source Sans Pro" w:cs="Times New Roman"/>
          <w:sz w:val="22"/>
        </w:rPr>
        <w:t>The Charity has the following powers, which may be exercised only in promoting the Objects:</w:t>
      </w:r>
    </w:p>
    <w:p w14:paraId="6830793A" w14:textId="30FE41C4" w:rsidR="003A4F53" w:rsidRPr="003A4F53" w:rsidRDefault="004A13C5" w:rsidP="003A4F53">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 </w:t>
      </w:r>
      <w:r w:rsidR="003A4F53" w:rsidRPr="003A4F53">
        <w:rPr>
          <w:rFonts w:ascii="Source Sans Pro" w:eastAsia="Aptos" w:hAnsi="Source Sans Pro" w:cs="Source Sans Pro"/>
          <w:bCs/>
          <w:color w:val="000000"/>
          <w:kern w:val="0"/>
          <w:sz w:val="22"/>
          <w:szCs w:val="22"/>
        </w:rPr>
        <w:t xml:space="preserve">promote, undertake and commission research, surveys, studies or other work and to disseminate the useful </w:t>
      </w:r>
      <w:proofErr w:type="gramStart"/>
      <w:r w:rsidR="003A4F53" w:rsidRPr="003A4F53">
        <w:rPr>
          <w:rFonts w:ascii="Source Sans Pro" w:eastAsia="Aptos" w:hAnsi="Source Sans Pro" w:cs="Source Sans Pro"/>
          <w:bCs/>
          <w:color w:val="000000"/>
          <w:kern w:val="0"/>
          <w:sz w:val="22"/>
          <w:szCs w:val="22"/>
        </w:rPr>
        <w:t>results;</w:t>
      </w:r>
      <w:proofErr w:type="gramEnd"/>
    </w:p>
    <w:p w14:paraId="400D2A48" w14:textId="5DEFB06F"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 </w:t>
      </w:r>
      <w:r w:rsidR="00AD41A1">
        <w:rPr>
          <w:rFonts w:ascii="Source Sans Pro" w:eastAsia="Aptos" w:hAnsi="Source Sans Pro" w:cs="Source Sans Pro"/>
          <w:bCs/>
          <w:color w:val="000000"/>
          <w:kern w:val="0"/>
          <w:sz w:val="22"/>
          <w:szCs w:val="22"/>
        </w:rPr>
        <w:t>t</w:t>
      </w:r>
      <w:r w:rsidR="00F46BC7" w:rsidRPr="00F46BC7">
        <w:rPr>
          <w:rFonts w:ascii="Source Sans Pro" w:eastAsia="Aptos" w:hAnsi="Source Sans Pro" w:cs="Source Sans Pro"/>
          <w:bCs/>
          <w:color w:val="000000"/>
          <w:kern w:val="0"/>
          <w:sz w:val="22"/>
          <w:szCs w:val="22"/>
        </w:rPr>
        <w:t xml:space="preserve">o provide </w:t>
      </w:r>
      <w:proofErr w:type="gramStart"/>
      <w:r w:rsidR="00F46BC7" w:rsidRPr="00F46BC7">
        <w:rPr>
          <w:rFonts w:ascii="Source Sans Pro" w:eastAsia="Aptos" w:hAnsi="Source Sans Pro" w:cs="Source Sans Pro"/>
          <w:bCs/>
          <w:color w:val="000000"/>
          <w:kern w:val="0"/>
          <w:sz w:val="22"/>
          <w:szCs w:val="22"/>
        </w:rPr>
        <w:t>advice;</w:t>
      </w:r>
      <w:proofErr w:type="gramEnd"/>
    </w:p>
    <w:p w14:paraId="541BDF8D" w14:textId="4B39DE3A"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5.3 </w:t>
      </w:r>
      <w:r w:rsidR="00F46BC7" w:rsidRPr="00F46BC7">
        <w:rPr>
          <w:rFonts w:ascii="Source Sans Pro" w:eastAsia="Aptos" w:hAnsi="Source Sans Pro" w:cs="Source Sans Pro"/>
          <w:bCs/>
          <w:color w:val="000000"/>
          <w:kern w:val="0"/>
          <w:sz w:val="22"/>
          <w:szCs w:val="22"/>
        </w:rPr>
        <w:t xml:space="preserve">to organise meetings, social gatherings of beneficiaries, lectures, conferences broadcasts or courses of </w:t>
      </w:r>
      <w:proofErr w:type="gramStart"/>
      <w:r w:rsidR="00F46BC7" w:rsidRPr="00F46BC7">
        <w:rPr>
          <w:rFonts w:ascii="Source Sans Pro" w:eastAsia="Aptos" w:hAnsi="Source Sans Pro" w:cs="Source Sans Pro"/>
          <w:bCs/>
          <w:color w:val="000000"/>
          <w:kern w:val="0"/>
          <w:sz w:val="22"/>
          <w:szCs w:val="22"/>
        </w:rPr>
        <w:t>instruction;</w:t>
      </w:r>
      <w:proofErr w:type="gramEnd"/>
    </w:p>
    <w:p w14:paraId="4C5C046E" w14:textId="36EE327E"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5.4 </w:t>
      </w:r>
      <w:r w:rsidR="00F46BC7" w:rsidRPr="00F46BC7">
        <w:rPr>
          <w:rFonts w:ascii="Source Sans Pro" w:eastAsia="Aptos" w:hAnsi="Source Sans Pro" w:cs="Source Sans Pro"/>
          <w:bCs/>
          <w:color w:val="000000"/>
          <w:kern w:val="0"/>
          <w:sz w:val="22"/>
          <w:szCs w:val="22"/>
        </w:rPr>
        <w:t xml:space="preserve">to publish or distribute </w:t>
      </w:r>
      <w:proofErr w:type="gramStart"/>
      <w:r w:rsidR="00F46BC7" w:rsidRPr="00F46BC7">
        <w:rPr>
          <w:rFonts w:ascii="Source Sans Pro" w:eastAsia="Aptos" w:hAnsi="Source Sans Pro" w:cs="Source Sans Pro"/>
          <w:bCs/>
          <w:color w:val="000000"/>
          <w:kern w:val="0"/>
          <w:sz w:val="22"/>
          <w:szCs w:val="22"/>
        </w:rPr>
        <w:t>information;</w:t>
      </w:r>
      <w:proofErr w:type="gramEnd"/>
    </w:p>
    <w:p w14:paraId="0122D27F" w14:textId="42E96A8B"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5.5 </w:t>
      </w:r>
      <w:r w:rsidR="00F46BC7" w:rsidRPr="00F46BC7">
        <w:rPr>
          <w:rFonts w:ascii="Source Sans Pro" w:eastAsia="Aptos" w:hAnsi="Source Sans Pro" w:cs="Source Sans Pro"/>
          <w:bCs/>
          <w:color w:val="000000"/>
          <w:kern w:val="0"/>
          <w:sz w:val="22"/>
          <w:szCs w:val="22"/>
        </w:rPr>
        <w:t xml:space="preserve">to co-operate or collaborate with other bodies and engage in joint </w:t>
      </w:r>
      <w:proofErr w:type="gramStart"/>
      <w:r w:rsidR="00F46BC7" w:rsidRPr="00F46BC7">
        <w:rPr>
          <w:rFonts w:ascii="Source Sans Pro" w:eastAsia="Aptos" w:hAnsi="Source Sans Pro" w:cs="Source Sans Pro"/>
          <w:bCs/>
          <w:color w:val="000000"/>
          <w:kern w:val="0"/>
          <w:sz w:val="22"/>
          <w:szCs w:val="22"/>
        </w:rPr>
        <w:t>ventures;</w:t>
      </w:r>
      <w:proofErr w:type="gramEnd"/>
    </w:p>
    <w:p w14:paraId="2FF20025" w14:textId="346CAD7C"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5.6 </w:t>
      </w:r>
      <w:r w:rsidR="00F46BC7" w:rsidRPr="00F46BC7">
        <w:rPr>
          <w:rFonts w:ascii="Source Sans Pro" w:eastAsia="Aptos" w:hAnsi="Source Sans Pro" w:cs="Source Sans Pro"/>
          <w:bCs/>
          <w:color w:val="000000"/>
          <w:kern w:val="0"/>
          <w:sz w:val="22"/>
          <w:szCs w:val="22"/>
        </w:rPr>
        <w:t xml:space="preserve">to enter into any funding or other arrangement with any government or any other authority (municipal, local or otherwise) and to obtain from such government or authority any rights, concessions, privileges, licences and </w:t>
      </w:r>
      <w:proofErr w:type="gramStart"/>
      <w:r w:rsidR="00F46BC7" w:rsidRPr="00F46BC7">
        <w:rPr>
          <w:rFonts w:ascii="Source Sans Pro" w:eastAsia="Aptos" w:hAnsi="Source Sans Pro" w:cs="Source Sans Pro"/>
          <w:bCs/>
          <w:color w:val="000000"/>
          <w:kern w:val="0"/>
          <w:sz w:val="22"/>
          <w:szCs w:val="22"/>
        </w:rPr>
        <w:t>permits;</w:t>
      </w:r>
      <w:proofErr w:type="gramEnd"/>
    </w:p>
    <w:p w14:paraId="71FC5325" w14:textId="14CB5B63"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5.7 </w:t>
      </w:r>
      <w:r w:rsidR="00F46BC7" w:rsidRPr="00F46BC7">
        <w:rPr>
          <w:rFonts w:ascii="Source Sans Pro" w:eastAsia="Aptos" w:hAnsi="Source Sans Pro" w:cs="Source Sans Pro"/>
          <w:bCs/>
          <w:color w:val="000000"/>
          <w:kern w:val="0"/>
          <w:sz w:val="22"/>
          <w:szCs w:val="22"/>
        </w:rPr>
        <w:t xml:space="preserve">to support, administer or set up other charities and undertake and execute charitable </w:t>
      </w:r>
      <w:proofErr w:type="gramStart"/>
      <w:r w:rsidR="00F46BC7" w:rsidRPr="00F46BC7">
        <w:rPr>
          <w:rFonts w:ascii="Source Sans Pro" w:eastAsia="Aptos" w:hAnsi="Source Sans Pro" w:cs="Source Sans Pro"/>
          <w:bCs/>
          <w:color w:val="000000"/>
          <w:kern w:val="0"/>
          <w:sz w:val="22"/>
          <w:szCs w:val="22"/>
        </w:rPr>
        <w:t>trusts;</w:t>
      </w:r>
      <w:proofErr w:type="gramEnd"/>
    </w:p>
    <w:p w14:paraId="780EB7A0" w14:textId="7B296318"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5.8 </w:t>
      </w:r>
      <w:r w:rsidR="00F46BC7" w:rsidRPr="00F46BC7">
        <w:rPr>
          <w:rFonts w:ascii="Source Sans Pro" w:eastAsia="Aptos" w:hAnsi="Source Sans Pro" w:cs="Source Sans Pro"/>
          <w:bCs/>
          <w:color w:val="000000"/>
          <w:kern w:val="0"/>
          <w:sz w:val="22"/>
          <w:szCs w:val="22"/>
        </w:rPr>
        <w:t xml:space="preserve">to raise funds including by trade in the course of carrying out the objects of the Charity and to carry on any other trade which is not expected to give rise to taxable </w:t>
      </w:r>
      <w:proofErr w:type="gramStart"/>
      <w:r w:rsidR="00F46BC7" w:rsidRPr="00F46BC7">
        <w:rPr>
          <w:rFonts w:ascii="Source Sans Pro" w:eastAsia="Aptos" w:hAnsi="Source Sans Pro" w:cs="Source Sans Pro"/>
          <w:bCs/>
          <w:color w:val="000000"/>
          <w:kern w:val="0"/>
          <w:sz w:val="22"/>
          <w:szCs w:val="22"/>
        </w:rPr>
        <w:t>profits;</w:t>
      </w:r>
      <w:proofErr w:type="gramEnd"/>
    </w:p>
    <w:p w14:paraId="67A75D0C" w14:textId="79395A78"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5.9 </w:t>
      </w:r>
      <w:r w:rsidR="00F46BC7" w:rsidRPr="00F46BC7">
        <w:rPr>
          <w:rFonts w:ascii="Source Sans Pro" w:eastAsia="Aptos" w:hAnsi="Source Sans Pro" w:cs="Source Sans Pro"/>
          <w:bCs/>
          <w:color w:val="000000"/>
          <w:kern w:val="0"/>
          <w:sz w:val="22"/>
          <w:szCs w:val="22"/>
        </w:rPr>
        <w:t xml:space="preserve">to take and accept any gift of money, property or other assets whether subject to any special trusts or </w:t>
      </w:r>
      <w:proofErr w:type="gramStart"/>
      <w:r w:rsidR="00F46BC7" w:rsidRPr="00F46BC7">
        <w:rPr>
          <w:rFonts w:ascii="Source Sans Pro" w:eastAsia="Aptos" w:hAnsi="Source Sans Pro" w:cs="Source Sans Pro"/>
          <w:bCs/>
          <w:color w:val="000000"/>
          <w:kern w:val="0"/>
          <w:sz w:val="22"/>
          <w:szCs w:val="22"/>
        </w:rPr>
        <w:t>not;</w:t>
      </w:r>
      <w:proofErr w:type="gramEnd"/>
    </w:p>
    <w:p w14:paraId="1AA9932B" w14:textId="1ED5C6D0"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5.10 </w:t>
      </w:r>
      <w:r w:rsidR="00F46BC7" w:rsidRPr="00F46BC7">
        <w:rPr>
          <w:rFonts w:ascii="Source Sans Pro" w:eastAsia="Aptos" w:hAnsi="Source Sans Pro" w:cs="Source Sans Pro"/>
          <w:bCs/>
          <w:color w:val="000000"/>
          <w:kern w:val="0"/>
          <w:sz w:val="22"/>
          <w:szCs w:val="22"/>
        </w:rPr>
        <w:t>to borrow money and give security for loans for any purpose including for the purposes of investment or of raising funds, including charging property as security for repayment of money borrowed or as security for a grant or the discharge of any obligation (but only in accordance with the restrictions imposed by the Charities Act</w:t>
      </w:r>
      <w:proofErr w:type="gramStart"/>
      <w:r w:rsidR="00F46BC7" w:rsidRPr="00F46BC7">
        <w:rPr>
          <w:rFonts w:ascii="Source Sans Pro" w:eastAsia="Aptos" w:hAnsi="Source Sans Pro" w:cs="Source Sans Pro"/>
          <w:bCs/>
          <w:color w:val="000000"/>
          <w:kern w:val="0"/>
          <w:sz w:val="22"/>
          <w:szCs w:val="22"/>
        </w:rPr>
        <w:t>);</w:t>
      </w:r>
      <w:proofErr w:type="gramEnd"/>
    </w:p>
    <w:p w14:paraId="767F8B1F" w14:textId="5041BE97"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5.11 </w:t>
      </w:r>
      <w:r w:rsidR="00F46BC7" w:rsidRPr="00F46BC7">
        <w:rPr>
          <w:rFonts w:ascii="Source Sans Pro" w:eastAsia="Aptos" w:hAnsi="Source Sans Pro" w:cs="Source Sans Pro"/>
          <w:bCs/>
          <w:color w:val="000000"/>
          <w:kern w:val="0"/>
          <w:sz w:val="22"/>
          <w:szCs w:val="22"/>
        </w:rPr>
        <w:t xml:space="preserve">to acquire or hire property rights or privileges of any kind and to construct, restore, improve, maintain and alter such </w:t>
      </w:r>
      <w:proofErr w:type="gramStart"/>
      <w:r w:rsidR="00F46BC7" w:rsidRPr="00F46BC7">
        <w:rPr>
          <w:rFonts w:ascii="Source Sans Pro" w:eastAsia="Aptos" w:hAnsi="Source Sans Pro" w:cs="Source Sans Pro"/>
          <w:bCs/>
          <w:color w:val="000000"/>
          <w:kern w:val="0"/>
          <w:sz w:val="22"/>
          <w:szCs w:val="22"/>
        </w:rPr>
        <w:t>property;</w:t>
      </w:r>
      <w:proofErr w:type="gramEnd"/>
    </w:p>
    <w:p w14:paraId="16090E70" w14:textId="067C2B62"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5.12 </w:t>
      </w:r>
      <w:r w:rsidR="00F46BC7" w:rsidRPr="00F46BC7">
        <w:rPr>
          <w:rFonts w:ascii="Source Sans Pro" w:eastAsia="Aptos" w:hAnsi="Source Sans Pro" w:cs="Source Sans Pro"/>
          <w:bCs/>
          <w:color w:val="000000"/>
          <w:kern w:val="0"/>
          <w:sz w:val="22"/>
          <w:szCs w:val="22"/>
        </w:rPr>
        <w:t>to let or dispose of or turn to account property of any kind (but only in accordance with the restrictions imposed by the Charities Act</w:t>
      </w:r>
      <w:proofErr w:type="gramStart"/>
      <w:r w:rsidR="00F46BC7" w:rsidRPr="00F46BC7">
        <w:rPr>
          <w:rFonts w:ascii="Source Sans Pro" w:eastAsia="Aptos" w:hAnsi="Source Sans Pro" w:cs="Source Sans Pro"/>
          <w:bCs/>
          <w:color w:val="000000"/>
          <w:kern w:val="0"/>
          <w:sz w:val="22"/>
          <w:szCs w:val="22"/>
        </w:rPr>
        <w:t>);</w:t>
      </w:r>
      <w:proofErr w:type="gramEnd"/>
    </w:p>
    <w:p w14:paraId="70CC1C6D" w14:textId="3ADBD7EF"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5.13 </w:t>
      </w:r>
      <w:r w:rsidR="00F46BC7" w:rsidRPr="00F46BC7">
        <w:rPr>
          <w:rFonts w:ascii="Source Sans Pro" w:eastAsia="Aptos" w:hAnsi="Source Sans Pro" w:cs="Source Sans Pro"/>
          <w:bCs/>
          <w:color w:val="000000"/>
          <w:kern w:val="0"/>
          <w:sz w:val="22"/>
          <w:szCs w:val="22"/>
        </w:rPr>
        <w:t xml:space="preserve">to make planning applications, applications for consent under </w:t>
      </w:r>
      <w:proofErr w:type="gramStart"/>
      <w:r w:rsidR="00F46BC7" w:rsidRPr="00F46BC7">
        <w:rPr>
          <w:rFonts w:ascii="Source Sans Pro" w:eastAsia="Aptos" w:hAnsi="Source Sans Pro" w:cs="Source Sans Pro"/>
          <w:bCs/>
          <w:color w:val="000000"/>
          <w:kern w:val="0"/>
          <w:sz w:val="22"/>
          <w:szCs w:val="22"/>
        </w:rPr>
        <w:t>bye-laws</w:t>
      </w:r>
      <w:proofErr w:type="gramEnd"/>
      <w:r w:rsidR="00F46BC7" w:rsidRPr="00F46BC7">
        <w:rPr>
          <w:rFonts w:ascii="Source Sans Pro" w:eastAsia="Aptos" w:hAnsi="Source Sans Pro" w:cs="Source Sans Pro"/>
          <w:bCs/>
          <w:color w:val="000000"/>
          <w:kern w:val="0"/>
          <w:sz w:val="22"/>
          <w:szCs w:val="22"/>
        </w:rPr>
        <w:t xml:space="preserve"> or building regulations or other similar applications;</w:t>
      </w:r>
    </w:p>
    <w:p w14:paraId="616B7D61" w14:textId="3989E81D"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5.14 </w:t>
      </w:r>
      <w:r w:rsidR="00F46BC7" w:rsidRPr="00F46BC7">
        <w:rPr>
          <w:rFonts w:ascii="Source Sans Pro" w:eastAsia="Aptos" w:hAnsi="Source Sans Pro" w:cs="Source Sans Pro"/>
          <w:bCs/>
          <w:color w:val="000000"/>
          <w:kern w:val="0"/>
          <w:sz w:val="22"/>
          <w:szCs w:val="22"/>
        </w:rPr>
        <w:t xml:space="preserve">to pay any rent and other outgoings and expenses in relation to property and to do all such other things as may be necessary for (or incidental to) the use, maintenance, alteration or improvement of such </w:t>
      </w:r>
      <w:proofErr w:type="gramStart"/>
      <w:r w:rsidR="00F46BC7" w:rsidRPr="00F46BC7">
        <w:rPr>
          <w:rFonts w:ascii="Source Sans Pro" w:eastAsia="Aptos" w:hAnsi="Source Sans Pro" w:cs="Source Sans Pro"/>
          <w:bCs/>
          <w:color w:val="000000"/>
          <w:kern w:val="0"/>
          <w:sz w:val="22"/>
          <w:szCs w:val="22"/>
        </w:rPr>
        <w:t>property;</w:t>
      </w:r>
      <w:proofErr w:type="gramEnd"/>
    </w:p>
    <w:p w14:paraId="73B5CEC6" w14:textId="0C5696AA"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5.15 </w:t>
      </w:r>
      <w:r w:rsidR="00F46BC7" w:rsidRPr="00F46BC7">
        <w:rPr>
          <w:rFonts w:ascii="Source Sans Pro" w:eastAsia="Aptos" w:hAnsi="Source Sans Pro" w:cs="Source Sans Pro"/>
          <w:bCs/>
          <w:color w:val="000000"/>
          <w:kern w:val="0"/>
          <w:sz w:val="22"/>
          <w:szCs w:val="22"/>
        </w:rPr>
        <w:t xml:space="preserve">to purchase lease or hire and operate and maintain any equipment necessary or convenient for the administration of the </w:t>
      </w:r>
      <w:proofErr w:type="gramStart"/>
      <w:r w:rsidR="00F46BC7" w:rsidRPr="00F46BC7">
        <w:rPr>
          <w:rFonts w:ascii="Source Sans Pro" w:eastAsia="Aptos" w:hAnsi="Source Sans Pro" w:cs="Source Sans Pro"/>
          <w:bCs/>
          <w:color w:val="000000"/>
          <w:kern w:val="0"/>
          <w:sz w:val="22"/>
          <w:szCs w:val="22"/>
        </w:rPr>
        <w:t>Charity;</w:t>
      </w:r>
      <w:proofErr w:type="gramEnd"/>
    </w:p>
    <w:p w14:paraId="20CA6849" w14:textId="2E346881"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5.16 </w:t>
      </w:r>
      <w:r w:rsidR="00F46BC7" w:rsidRPr="00F46BC7">
        <w:rPr>
          <w:rFonts w:ascii="Source Sans Pro" w:eastAsia="Aptos" w:hAnsi="Source Sans Pro" w:cs="Source Sans Pro"/>
          <w:bCs/>
          <w:color w:val="000000"/>
          <w:kern w:val="0"/>
          <w:sz w:val="22"/>
          <w:szCs w:val="22"/>
        </w:rPr>
        <w:t xml:space="preserve">to make grants or loans of money and to give </w:t>
      </w:r>
      <w:proofErr w:type="gramStart"/>
      <w:r w:rsidR="00F46BC7" w:rsidRPr="00F46BC7">
        <w:rPr>
          <w:rFonts w:ascii="Source Sans Pro" w:eastAsia="Aptos" w:hAnsi="Source Sans Pro" w:cs="Source Sans Pro"/>
          <w:bCs/>
          <w:color w:val="000000"/>
          <w:kern w:val="0"/>
          <w:sz w:val="22"/>
          <w:szCs w:val="22"/>
        </w:rPr>
        <w:t>guarantees;</w:t>
      </w:r>
      <w:proofErr w:type="gramEnd"/>
    </w:p>
    <w:p w14:paraId="100F70CB" w14:textId="3212BC8C"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5.17 </w:t>
      </w:r>
      <w:r w:rsidR="00F46BC7" w:rsidRPr="00F46BC7">
        <w:rPr>
          <w:rFonts w:ascii="Source Sans Pro" w:eastAsia="Aptos" w:hAnsi="Source Sans Pro" w:cs="Source Sans Pro"/>
          <w:bCs/>
          <w:color w:val="000000"/>
          <w:kern w:val="0"/>
          <w:sz w:val="22"/>
          <w:szCs w:val="22"/>
        </w:rPr>
        <w:t xml:space="preserve">to set aside funds for special purposes or as reserves against future </w:t>
      </w:r>
      <w:proofErr w:type="gramStart"/>
      <w:r w:rsidR="00F46BC7" w:rsidRPr="00F46BC7">
        <w:rPr>
          <w:rFonts w:ascii="Source Sans Pro" w:eastAsia="Aptos" w:hAnsi="Source Sans Pro" w:cs="Source Sans Pro"/>
          <w:bCs/>
          <w:color w:val="000000"/>
          <w:kern w:val="0"/>
          <w:sz w:val="22"/>
          <w:szCs w:val="22"/>
        </w:rPr>
        <w:t>expenditure;</w:t>
      </w:r>
      <w:proofErr w:type="gramEnd"/>
    </w:p>
    <w:p w14:paraId="3B66DF08" w14:textId="17B77F2C"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lastRenderedPageBreak/>
        <w:t xml:space="preserve">5.18 </w:t>
      </w:r>
      <w:r w:rsidR="00F46BC7" w:rsidRPr="00F46BC7">
        <w:rPr>
          <w:rFonts w:ascii="Source Sans Pro" w:eastAsia="Aptos" w:hAnsi="Source Sans Pro" w:cs="Source Sans Pro"/>
          <w:bCs/>
          <w:color w:val="000000"/>
          <w:kern w:val="0"/>
          <w:sz w:val="22"/>
          <w:szCs w:val="22"/>
        </w:rPr>
        <w:t xml:space="preserve">to draw, make, accept, endorse, discount, negotiate, execute and issue promissory notes, bills, cheques and other instruments and to operate bank </w:t>
      </w:r>
      <w:proofErr w:type="gramStart"/>
      <w:r w:rsidR="00F46BC7" w:rsidRPr="00F46BC7">
        <w:rPr>
          <w:rFonts w:ascii="Source Sans Pro" w:eastAsia="Aptos" w:hAnsi="Source Sans Pro" w:cs="Source Sans Pro"/>
          <w:bCs/>
          <w:color w:val="000000"/>
          <w:kern w:val="0"/>
          <w:sz w:val="22"/>
          <w:szCs w:val="22"/>
        </w:rPr>
        <w:t>accounts;</w:t>
      </w:r>
      <w:proofErr w:type="gramEnd"/>
    </w:p>
    <w:p w14:paraId="74871417" w14:textId="7528C7C2"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5.19 </w:t>
      </w:r>
      <w:r w:rsidR="00F46BC7" w:rsidRPr="00F46BC7">
        <w:rPr>
          <w:rFonts w:ascii="Source Sans Pro" w:eastAsia="Aptos" w:hAnsi="Source Sans Pro" w:cs="Source Sans Pro"/>
          <w:bCs/>
          <w:color w:val="000000"/>
          <w:kern w:val="0"/>
          <w:sz w:val="22"/>
          <w:szCs w:val="22"/>
        </w:rPr>
        <w:t xml:space="preserve">to deposit or invest funds in any manner, including to make social investments in accordance with the Charities (Protection and Social Investment) Act 2016 (but, where the Trustees deem it necessary in all the circumstances, to obtain advice from a </w:t>
      </w:r>
      <w:r w:rsidR="00F46BC7" w:rsidRPr="00F46BC7">
        <w:rPr>
          <w:rFonts w:ascii="Source Sans Pro" w:eastAsia="Aptos" w:hAnsi="Source Sans Pro" w:cs="Source Sans Pro"/>
          <w:b/>
          <w:bCs/>
          <w:color w:val="000000"/>
          <w:kern w:val="0"/>
          <w:sz w:val="22"/>
          <w:szCs w:val="22"/>
        </w:rPr>
        <w:t>Financial Expert</w:t>
      </w:r>
      <w:r w:rsidR="00F46BC7" w:rsidRPr="00F46BC7">
        <w:rPr>
          <w:rFonts w:ascii="Source Sans Pro" w:eastAsia="Aptos" w:hAnsi="Source Sans Pro" w:cs="Source Sans Pro"/>
          <w:bCs/>
          <w:color w:val="000000"/>
          <w:kern w:val="0"/>
          <w:sz w:val="22"/>
          <w:szCs w:val="22"/>
        </w:rPr>
        <w:t xml:space="preserve"> in relation to such deposits or investments</w:t>
      </w:r>
      <w:proofErr w:type="gramStart"/>
      <w:r w:rsidR="00F46BC7" w:rsidRPr="00F46BC7">
        <w:rPr>
          <w:rFonts w:ascii="Source Sans Pro" w:eastAsia="Aptos" w:hAnsi="Source Sans Pro" w:cs="Source Sans Pro"/>
          <w:bCs/>
          <w:color w:val="000000"/>
          <w:kern w:val="0"/>
          <w:sz w:val="22"/>
          <w:szCs w:val="22"/>
        </w:rPr>
        <w:t>);</w:t>
      </w:r>
      <w:proofErr w:type="gramEnd"/>
    </w:p>
    <w:p w14:paraId="7D1A9C8E" w14:textId="06729907"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5.20 </w:t>
      </w:r>
      <w:r w:rsidR="00F46BC7" w:rsidRPr="00F46BC7">
        <w:rPr>
          <w:rFonts w:ascii="Source Sans Pro" w:eastAsia="Aptos" w:hAnsi="Source Sans Pro" w:cs="Source Sans Pro"/>
          <w:bCs/>
          <w:color w:val="000000"/>
          <w:kern w:val="0"/>
          <w:sz w:val="22"/>
          <w:szCs w:val="22"/>
        </w:rPr>
        <w:t>to delegate the management of investments to a Financial Expert, but only on terms that:</w:t>
      </w:r>
    </w:p>
    <w:p w14:paraId="00F4EA80" w14:textId="239410D7"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5.20.1 </w:t>
      </w:r>
      <w:r w:rsidR="00F46BC7" w:rsidRPr="00F46BC7">
        <w:rPr>
          <w:rFonts w:ascii="Source Sans Pro" w:eastAsia="Times New Roman" w:hAnsi="Source Sans Pro" w:cs="Times New Roman"/>
          <w:color w:val="000000"/>
          <w:sz w:val="22"/>
          <w:szCs w:val="28"/>
        </w:rPr>
        <w:t xml:space="preserve">require the Financial Expert to comply with any investment policy (and any revision of that policy) set down </w:t>
      </w:r>
      <w:r w:rsidR="00F46BC7" w:rsidRPr="00F46BC7">
        <w:rPr>
          <w:rFonts w:ascii="Source Sans Pro" w:eastAsia="Times New Roman" w:hAnsi="Source Sans Pro" w:cs="Times New Roman"/>
          <w:b/>
          <w:color w:val="000000"/>
          <w:sz w:val="22"/>
          <w:szCs w:val="28"/>
        </w:rPr>
        <w:t>In Writing</w:t>
      </w:r>
      <w:r w:rsidR="00F46BC7" w:rsidRPr="00F46BC7">
        <w:rPr>
          <w:rFonts w:ascii="Source Sans Pro" w:eastAsia="Times New Roman" w:hAnsi="Source Sans Pro" w:cs="Times New Roman"/>
          <w:color w:val="000000"/>
          <w:sz w:val="22"/>
          <w:szCs w:val="28"/>
        </w:rPr>
        <w:t xml:space="preserve"> for the Financial Expert by the </w:t>
      </w:r>
      <w:proofErr w:type="gramStart"/>
      <w:r w:rsidR="00F46BC7" w:rsidRPr="00F46BC7">
        <w:rPr>
          <w:rFonts w:ascii="Source Sans Pro" w:eastAsia="Times New Roman" w:hAnsi="Source Sans Pro" w:cs="Times New Roman"/>
          <w:color w:val="000000"/>
          <w:sz w:val="22"/>
          <w:szCs w:val="28"/>
        </w:rPr>
        <w:t>Trustees;</w:t>
      </w:r>
      <w:proofErr w:type="gramEnd"/>
    </w:p>
    <w:p w14:paraId="4ED4EE2A" w14:textId="7F955832"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5.20.2 </w:t>
      </w:r>
      <w:r w:rsidR="00F46BC7" w:rsidRPr="00F46BC7">
        <w:rPr>
          <w:rFonts w:ascii="Source Sans Pro" w:eastAsia="Times New Roman" w:hAnsi="Source Sans Pro" w:cs="Times New Roman"/>
          <w:color w:val="000000"/>
          <w:sz w:val="22"/>
          <w:szCs w:val="28"/>
        </w:rPr>
        <w:t xml:space="preserve">require the Financial Expert to report every transaction to the </w:t>
      </w:r>
      <w:proofErr w:type="gramStart"/>
      <w:r w:rsidR="00F46BC7" w:rsidRPr="00F46BC7">
        <w:rPr>
          <w:rFonts w:ascii="Source Sans Pro" w:eastAsia="Times New Roman" w:hAnsi="Source Sans Pro" w:cs="Times New Roman"/>
          <w:color w:val="000000"/>
          <w:sz w:val="22"/>
          <w:szCs w:val="28"/>
        </w:rPr>
        <w:t>Trustees;</w:t>
      </w:r>
      <w:proofErr w:type="gramEnd"/>
    </w:p>
    <w:p w14:paraId="36AC7A6F" w14:textId="5B639E38"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5.20.3 </w:t>
      </w:r>
      <w:r w:rsidR="00F46BC7" w:rsidRPr="00F46BC7">
        <w:rPr>
          <w:rFonts w:ascii="Source Sans Pro" w:eastAsia="Times New Roman" w:hAnsi="Source Sans Pro" w:cs="Times New Roman"/>
          <w:color w:val="000000"/>
          <w:sz w:val="22"/>
          <w:szCs w:val="28"/>
        </w:rPr>
        <w:t xml:space="preserve">require the Financial Expert to review the performance of the investments with the Trustees </w:t>
      </w:r>
      <w:proofErr w:type="gramStart"/>
      <w:r w:rsidR="00F46BC7" w:rsidRPr="00F46BC7">
        <w:rPr>
          <w:rFonts w:ascii="Source Sans Pro" w:eastAsia="Times New Roman" w:hAnsi="Source Sans Pro" w:cs="Times New Roman"/>
          <w:color w:val="000000"/>
          <w:sz w:val="22"/>
          <w:szCs w:val="28"/>
        </w:rPr>
        <w:t>regularly;</w:t>
      </w:r>
      <w:proofErr w:type="gramEnd"/>
    </w:p>
    <w:p w14:paraId="11E1C94C" w14:textId="3140640E"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5.20.4 </w:t>
      </w:r>
      <w:r w:rsidR="00F46BC7" w:rsidRPr="00F46BC7">
        <w:rPr>
          <w:rFonts w:ascii="Source Sans Pro" w:eastAsia="Times New Roman" w:hAnsi="Source Sans Pro" w:cs="Times New Roman"/>
          <w:color w:val="000000"/>
          <w:sz w:val="22"/>
          <w:szCs w:val="28"/>
        </w:rPr>
        <w:t xml:space="preserve">entitle the Trustees to cancel the delegation arrangement at any </w:t>
      </w:r>
      <w:proofErr w:type="gramStart"/>
      <w:r w:rsidR="00F46BC7" w:rsidRPr="00F46BC7">
        <w:rPr>
          <w:rFonts w:ascii="Source Sans Pro" w:eastAsia="Times New Roman" w:hAnsi="Source Sans Pro" w:cs="Times New Roman"/>
          <w:color w:val="000000"/>
          <w:sz w:val="22"/>
          <w:szCs w:val="28"/>
        </w:rPr>
        <w:t>time;</w:t>
      </w:r>
      <w:proofErr w:type="gramEnd"/>
    </w:p>
    <w:p w14:paraId="1DF41B57" w14:textId="34DCA78D"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5.20.5 </w:t>
      </w:r>
      <w:r w:rsidR="00F46BC7" w:rsidRPr="00F46BC7">
        <w:rPr>
          <w:rFonts w:ascii="Source Sans Pro" w:eastAsia="Times New Roman" w:hAnsi="Source Sans Pro" w:cs="Times New Roman"/>
          <w:color w:val="000000"/>
          <w:sz w:val="22"/>
          <w:szCs w:val="28"/>
        </w:rPr>
        <w:t xml:space="preserve">require the investment policy and the delegation arrangement to be reviewed with the Trustees at least once a </w:t>
      </w:r>
      <w:proofErr w:type="gramStart"/>
      <w:r w:rsidR="00F46BC7" w:rsidRPr="00F46BC7">
        <w:rPr>
          <w:rFonts w:ascii="Source Sans Pro" w:eastAsia="Times New Roman" w:hAnsi="Source Sans Pro" w:cs="Times New Roman"/>
          <w:b/>
          <w:color w:val="000000"/>
          <w:sz w:val="22"/>
          <w:szCs w:val="28"/>
        </w:rPr>
        <w:t>Year</w:t>
      </w:r>
      <w:r w:rsidR="00F46BC7" w:rsidRPr="00F46BC7">
        <w:rPr>
          <w:rFonts w:ascii="Source Sans Pro" w:eastAsia="Times New Roman" w:hAnsi="Source Sans Pro" w:cs="Times New Roman"/>
          <w:color w:val="000000"/>
          <w:sz w:val="22"/>
          <w:szCs w:val="28"/>
        </w:rPr>
        <w:t>;</w:t>
      </w:r>
      <w:proofErr w:type="gramEnd"/>
    </w:p>
    <w:p w14:paraId="38C98AF5" w14:textId="67D5BB6B"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5.20.6 </w:t>
      </w:r>
      <w:r w:rsidR="00F46BC7" w:rsidRPr="00F46BC7">
        <w:rPr>
          <w:rFonts w:ascii="Source Sans Pro" w:eastAsia="Times New Roman" w:hAnsi="Source Sans Pro" w:cs="Times New Roman"/>
          <w:color w:val="000000"/>
          <w:sz w:val="22"/>
          <w:szCs w:val="28"/>
        </w:rPr>
        <w:t>require all payments to the Financial Expert to be on a scale or at a level that is agreed in advance and to be notified promptly to the Trustees on receipt; and</w:t>
      </w:r>
    </w:p>
    <w:p w14:paraId="26E4B53E" w14:textId="60AABA2A"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5.20.7 </w:t>
      </w:r>
      <w:r w:rsidR="00F46BC7" w:rsidRPr="00F46BC7">
        <w:rPr>
          <w:rFonts w:ascii="Source Sans Pro" w:eastAsia="Times New Roman" w:hAnsi="Source Sans Pro" w:cs="Times New Roman"/>
          <w:color w:val="000000"/>
          <w:sz w:val="22"/>
          <w:szCs w:val="28"/>
        </w:rPr>
        <w:t xml:space="preserve">prohibit the Financial Expert from doing anything outside the powers of the </w:t>
      </w:r>
      <w:proofErr w:type="gramStart"/>
      <w:r w:rsidR="00F46BC7" w:rsidRPr="00F46BC7">
        <w:rPr>
          <w:rFonts w:ascii="Source Sans Pro" w:eastAsia="Times New Roman" w:hAnsi="Source Sans Pro" w:cs="Times New Roman"/>
          <w:color w:val="000000"/>
          <w:sz w:val="22"/>
          <w:szCs w:val="28"/>
        </w:rPr>
        <w:t>Trustees;</w:t>
      </w:r>
      <w:proofErr w:type="gramEnd"/>
    </w:p>
    <w:p w14:paraId="2F09D601" w14:textId="68305A8A"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5.21 </w:t>
      </w:r>
      <w:r w:rsidR="00F46BC7" w:rsidRPr="00F46BC7">
        <w:rPr>
          <w:rFonts w:ascii="Source Sans Pro" w:eastAsia="Aptos" w:hAnsi="Source Sans Pro" w:cs="Source Sans Pro"/>
          <w:bCs/>
          <w:color w:val="000000"/>
          <w:kern w:val="0"/>
          <w:sz w:val="22"/>
          <w:szCs w:val="22"/>
        </w:rPr>
        <w:t xml:space="preserve">to arrange for investments or other property of the Charity to be held in the name of a nominee (being a corporate body controlled by the Trustees or by a Financial Expert acting under the instructions of the Trustees) and to pay any reasonable fee </w:t>
      </w:r>
      <w:proofErr w:type="gramStart"/>
      <w:r w:rsidR="00F46BC7" w:rsidRPr="00F46BC7">
        <w:rPr>
          <w:rFonts w:ascii="Source Sans Pro" w:eastAsia="Aptos" w:hAnsi="Source Sans Pro" w:cs="Source Sans Pro"/>
          <w:bCs/>
          <w:color w:val="000000"/>
          <w:kern w:val="0"/>
          <w:sz w:val="22"/>
          <w:szCs w:val="22"/>
        </w:rPr>
        <w:t>required;</w:t>
      </w:r>
      <w:proofErr w:type="gramEnd"/>
    </w:p>
    <w:p w14:paraId="2763ACF8" w14:textId="1E049A23"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63" w:name="_Ref303062848"/>
      <w:r>
        <w:rPr>
          <w:rFonts w:ascii="Source Sans Pro" w:eastAsia="Aptos" w:hAnsi="Source Sans Pro" w:cs="Source Sans Pro"/>
          <w:bCs/>
          <w:color w:val="000000"/>
          <w:kern w:val="0"/>
          <w:sz w:val="22"/>
          <w:szCs w:val="22"/>
        </w:rPr>
        <w:t xml:space="preserve">5.22 </w:t>
      </w:r>
      <w:r w:rsidR="00F46BC7" w:rsidRPr="00F46BC7">
        <w:rPr>
          <w:rFonts w:ascii="Source Sans Pro" w:eastAsia="Aptos" w:hAnsi="Source Sans Pro" w:cs="Source Sans Pro"/>
          <w:bCs/>
          <w:color w:val="000000"/>
          <w:kern w:val="0"/>
          <w:sz w:val="22"/>
          <w:szCs w:val="22"/>
        </w:rPr>
        <w:t xml:space="preserve">to </w:t>
      </w:r>
      <w:bookmarkEnd w:id="63"/>
      <w:r w:rsidR="00F46BC7" w:rsidRPr="00F46BC7">
        <w:rPr>
          <w:rFonts w:ascii="Source Sans Pro" w:eastAsia="Aptos" w:hAnsi="Source Sans Pro" w:cs="Source Sans Pro"/>
          <w:bCs/>
          <w:color w:val="000000"/>
          <w:kern w:val="0"/>
          <w:sz w:val="22"/>
          <w:szCs w:val="22"/>
        </w:rPr>
        <w:t xml:space="preserve">insure the property of the Charity against any foreseeable risk and take out other insurance policies to protect the Charity when </w:t>
      </w:r>
      <w:proofErr w:type="gramStart"/>
      <w:r w:rsidR="00F46BC7" w:rsidRPr="00F46BC7">
        <w:rPr>
          <w:rFonts w:ascii="Source Sans Pro" w:eastAsia="Aptos" w:hAnsi="Source Sans Pro" w:cs="Source Sans Pro"/>
          <w:bCs/>
          <w:color w:val="000000"/>
          <w:kern w:val="0"/>
          <w:sz w:val="22"/>
          <w:szCs w:val="22"/>
        </w:rPr>
        <w:t>required;</w:t>
      </w:r>
      <w:proofErr w:type="gramEnd"/>
    </w:p>
    <w:p w14:paraId="35EF804F" w14:textId="73F5A8F4"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64" w:name="_Ref251144334"/>
      <w:r>
        <w:rPr>
          <w:rFonts w:ascii="Source Sans Pro" w:eastAsia="Aptos" w:hAnsi="Source Sans Pro" w:cs="Source Sans Pro"/>
          <w:bCs/>
          <w:color w:val="000000"/>
          <w:kern w:val="0"/>
          <w:sz w:val="22"/>
          <w:szCs w:val="22"/>
        </w:rPr>
        <w:t xml:space="preserve">5.23 </w:t>
      </w:r>
      <w:r w:rsidR="00F46BC7" w:rsidRPr="00F46BC7">
        <w:rPr>
          <w:rFonts w:ascii="Source Sans Pro" w:eastAsia="Aptos" w:hAnsi="Source Sans Pro" w:cs="Source Sans Pro"/>
          <w:bCs/>
          <w:color w:val="000000"/>
          <w:kern w:val="0"/>
          <w:sz w:val="22"/>
          <w:szCs w:val="22"/>
        </w:rPr>
        <w:t xml:space="preserve">to </w:t>
      </w:r>
      <w:bookmarkEnd w:id="64"/>
      <w:r w:rsidR="00F46BC7" w:rsidRPr="00F46BC7">
        <w:rPr>
          <w:rFonts w:ascii="Source Sans Pro" w:eastAsia="Aptos" w:hAnsi="Source Sans Pro" w:cs="Source Sans Pro"/>
          <w:bCs/>
          <w:color w:val="000000"/>
          <w:kern w:val="0"/>
          <w:sz w:val="22"/>
          <w:szCs w:val="22"/>
        </w:rPr>
        <w:t xml:space="preserve">insure the Trustees against the costs of a successful defence to a criminal prosecution brought against them as </w:t>
      </w:r>
      <w:r w:rsidR="00F46BC7" w:rsidRPr="00F46BC7">
        <w:rPr>
          <w:rFonts w:ascii="Source Sans Pro" w:eastAsia="Aptos" w:hAnsi="Source Sans Pro" w:cs="Source Sans Pro"/>
          <w:b/>
          <w:bCs/>
          <w:color w:val="000000"/>
          <w:kern w:val="0"/>
          <w:sz w:val="22"/>
          <w:szCs w:val="22"/>
        </w:rPr>
        <w:t>Charity Trustees</w:t>
      </w:r>
      <w:r w:rsidR="00F46BC7" w:rsidRPr="00F46BC7">
        <w:rPr>
          <w:rFonts w:ascii="Source Sans Pro" w:eastAsia="Aptos" w:hAnsi="Source Sans Pro" w:cs="Source Sans Pro"/>
          <w:bCs/>
          <w:color w:val="000000"/>
          <w:kern w:val="0"/>
          <w:sz w:val="22"/>
          <w:szCs w:val="22"/>
        </w:rPr>
        <w:t xml:space="preserve"> or against personal liability incurred in respect of any act or omission that is or is alleged to be a breach of trust or breach of duty, provided that such insurance may not cover any personal liability where the Trustee concerned knew that, or was reckless whether, the act or omission was a breach of trust or breach of duty;</w:t>
      </w:r>
    </w:p>
    <w:p w14:paraId="401A24DA" w14:textId="145566AA"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65" w:name="_Ref303063752"/>
      <w:r>
        <w:rPr>
          <w:rFonts w:ascii="Source Sans Pro" w:eastAsia="Aptos" w:hAnsi="Source Sans Pro" w:cs="Source Sans Pro"/>
          <w:bCs/>
          <w:color w:val="000000"/>
          <w:kern w:val="0"/>
          <w:sz w:val="22"/>
          <w:szCs w:val="22"/>
        </w:rPr>
        <w:t xml:space="preserve">5.24 </w:t>
      </w:r>
      <w:r w:rsidR="00F46BC7" w:rsidRPr="00F46BC7">
        <w:rPr>
          <w:rFonts w:ascii="Source Sans Pro" w:eastAsia="Aptos" w:hAnsi="Source Sans Pro" w:cs="Source Sans Pro"/>
          <w:bCs/>
          <w:color w:val="000000"/>
          <w:kern w:val="0"/>
          <w:sz w:val="22"/>
          <w:szCs w:val="22"/>
        </w:rPr>
        <w:t xml:space="preserve">subject </w:t>
      </w:r>
      <w:bookmarkEnd w:id="65"/>
      <w:r w:rsidR="00F46BC7" w:rsidRPr="00F46BC7">
        <w:rPr>
          <w:rFonts w:ascii="Source Sans Pro" w:eastAsia="Aptos" w:hAnsi="Source Sans Pro" w:cs="Source Sans Pro"/>
          <w:bCs/>
          <w:color w:val="000000"/>
          <w:kern w:val="0"/>
          <w:sz w:val="22"/>
          <w:szCs w:val="22"/>
        </w:rPr>
        <w:t xml:space="preserve">to Article </w:t>
      </w:r>
      <w:r>
        <w:rPr>
          <w:rFonts w:ascii="Source Sans Pro" w:eastAsia="Aptos" w:hAnsi="Source Sans Pro" w:cs="Source Sans Pro"/>
          <w:bCs/>
          <w:color w:val="000000"/>
          <w:kern w:val="0"/>
          <w:sz w:val="22"/>
          <w:szCs w:val="22"/>
        </w:rPr>
        <w:t>11</w:t>
      </w:r>
      <w:r w:rsidR="00F46BC7" w:rsidRPr="00F46BC7">
        <w:rPr>
          <w:rFonts w:ascii="Source Sans Pro" w:eastAsia="Aptos" w:hAnsi="Source Sans Pro" w:cs="Source Sans Pro"/>
          <w:bCs/>
          <w:color w:val="000000"/>
          <w:kern w:val="0"/>
          <w:sz w:val="22"/>
          <w:szCs w:val="22"/>
        </w:rPr>
        <w:t xml:space="preserve">, to engage, employees, consultants, advisers, agents and </w:t>
      </w:r>
      <w:proofErr w:type="gramStart"/>
      <w:r w:rsidR="00F46BC7" w:rsidRPr="00F46BC7">
        <w:rPr>
          <w:rFonts w:ascii="Source Sans Pro" w:eastAsia="Aptos" w:hAnsi="Source Sans Pro" w:cs="Source Sans Pro"/>
          <w:bCs/>
          <w:color w:val="000000"/>
          <w:kern w:val="0"/>
          <w:sz w:val="22"/>
          <w:szCs w:val="22"/>
        </w:rPr>
        <w:t>volunteers;</w:t>
      </w:r>
      <w:proofErr w:type="gramEnd"/>
    </w:p>
    <w:p w14:paraId="2BB720F9" w14:textId="566B3D98"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5.25 </w:t>
      </w:r>
      <w:r w:rsidR="00F46BC7" w:rsidRPr="00F46BC7">
        <w:rPr>
          <w:rFonts w:ascii="Source Sans Pro" w:eastAsia="Aptos" w:hAnsi="Source Sans Pro" w:cs="Source Sans Pro"/>
          <w:bCs/>
          <w:color w:val="000000"/>
          <w:kern w:val="0"/>
          <w:sz w:val="22"/>
          <w:szCs w:val="22"/>
        </w:rPr>
        <w:t xml:space="preserve">to provide and contribute to superannuation or pension funds for the employees and workers of the Charity or any of them or otherwise to make provision for such employees and workers and their </w:t>
      </w:r>
      <w:proofErr w:type="gramStart"/>
      <w:r w:rsidR="00F46BC7" w:rsidRPr="00F46BC7">
        <w:rPr>
          <w:rFonts w:ascii="Source Sans Pro" w:eastAsia="Aptos" w:hAnsi="Source Sans Pro" w:cs="Source Sans Pro"/>
          <w:bCs/>
          <w:color w:val="000000"/>
          <w:kern w:val="0"/>
          <w:sz w:val="22"/>
          <w:szCs w:val="22"/>
        </w:rPr>
        <w:t>dependants;</w:t>
      </w:r>
      <w:proofErr w:type="gramEnd"/>
    </w:p>
    <w:p w14:paraId="2B78CD72" w14:textId="2F6621D2"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5.26 </w:t>
      </w:r>
      <w:r w:rsidR="00F46BC7" w:rsidRPr="00F46BC7">
        <w:rPr>
          <w:rFonts w:ascii="Source Sans Pro" w:eastAsia="Aptos" w:hAnsi="Source Sans Pro" w:cs="Source Sans Pro"/>
          <w:bCs/>
          <w:color w:val="000000"/>
          <w:kern w:val="0"/>
          <w:sz w:val="22"/>
          <w:szCs w:val="22"/>
        </w:rPr>
        <w:t xml:space="preserve">to enter into contracts to provide services to or on behalf of other </w:t>
      </w:r>
      <w:proofErr w:type="gramStart"/>
      <w:r w:rsidR="00F46BC7" w:rsidRPr="00F46BC7">
        <w:rPr>
          <w:rFonts w:ascii="Source Sans Pro" w:eastAsia="Aptos" w:hAnsi="Source Sans Pro" w:cs="Source Sans Pro"/>
          <w:bCs/>
          <w:color w:val="000000"/>
          <w:kern w:val="0"/>
          <w:sz w:val="22"/>
          <w:szCs w:val="22"/>
        </w:rPr>
        <w:t>bodies;</w:t>
      </w:r>
      <w:proofErr w:type="gramEnd"/>
    </w:p>
    <w:p w14:paraId="546E51D9" w14:textId="7A8DED4C"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5.27 </w:t>
      </w:r>
      <w:r w:rsidR="00F46BC7" w:rsidRPr="00F46BC7">
        <w:rPr>
          <w:rFonts w:ascii="Source Sans Pro" w:eastAsia="Aptos" w:hAnsi="Source Sans Pro" w:cs="Source Sans Pro"/>
          <w:bCs/>
          <w:color w:val="000000"/>
          <w:kern w:val="0"/>
          <w:sz w:val="22"/>
          <w:szCs w:val="22"/>
        </w:rPr>
        <w:t xml:space="preserve">to arrange for the amalgamation or merger of the Charity with any charitable organisation the purposes of which in the opinion of the Trustees are similar to the purposes of the Charity either alone or as </w:t>
      </w:r>
      <w:proofErr w:type="gramStart"/>
      <w:r w:rsidR="00F46BC7" w:rsidRPr="00F46BC7">
        <w:rPr>
          <w:rFonts w:ascii="Source Sans Pro" w:eastAsia="Aptos" w:hAnsi="Source Sans Pro" w:cs="Source Sans Pro"/>
          <w:bCs/>
          <w:color w:val="000000"/>
          <w:kern w:val="0"/>
          <w:sz w:val="22"/>
          <w:szCs w:val="22"/>
        </w:rPr>
        <w:t>amalgamated;</w:t>
      </w:r>
      <w:proofErr w:type="gramEnd"/>
    </w:p>
    <w:p w14:paraId="2746DDF5" w14:textId="1A4BCA41"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5.28 </w:t>
      </w:r>
      <w:r w:rsidR="00F46BC7" w:rsidRPr="00F46BC7">
        <w:rPr>
          <w:rFonts w:ascii="Source Sans Pro" w:eastAsia="Aptos" w:hAnsi="Source Sans Pro" w:cs="Source Sans Pro"/>
          <w:bCs/>
          <w:color w:val="000000"/>
          <w:kern w:val="0"/>
          <w:sz w:val="22"/>
          <w:szCs w:val="22"/>
        </w:rPr>
        <w:t xml:space="preserve">to establish or acquire subsidiary </w:t>
      </w:r>
      <w:proofErr w:type="gramStart"/>
      <w:r w:rsidR="00F46BC7" w:rsidRPr="00F46BC7">
        <w:rPr>
          <w:rFonts w:ascii="Source Sans Pro" w:eastAsia="Aptos" w:hAnsi="Source Sans Pro" w:cs="Source Sans Pro"/>
          <w:bCs/>
          <w:color w:val="000000"/>
          <w:kern w:val="0"/>
          <w:sz w:val="22"/>
          <w:szCs w:val="22"/>
        </w:rPr>
        <w:t>companies;</w:t>
      </w:r>
      <w:proofErr w:type="gramEnd"/>
    </w:p>
    <w:p w14:paraId="64BDB799" w14:textId="7D8AA42B"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5.29 </w:t>
      </w:r>
      <w:r w:rsidR="00F46BC7" w:rsidRPr="00F46BC7">
        <w:rPr>
          <w:rFonts w:ascii="Source Sans Pro" w:eastAsia="Aptos" w:hAnsi="Source Sans Pro" w:cs="Source Sans Pro"/>
          <w:bCs/>
          <w:color w:val="000000"/>
          <w:kern w:val="0"/>
          <w:sz w:val="22"/>
          <w:szCs w:val="22"/>
        </w:rPr>
        <w:t>to pay the reasonable and proper costs of forming and administering the Charity; and</w:t>
      </w:r>
    </w:p>
    <w:p w14:paraId="5D39603E" w14:textId="5DAE1B4C"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lastRenderedPageBreak/>
        <w:t xml:space="preserve">5.30 </w:t>
      </w:r>
      <w:r w:rsidR="00F46BC7" w:rsidRPr="00F46BC7">
        <w:rPr>
          <w:rFonts w:ascii="Source Sans Pro" w:eastAsia="Aptos" w:hAnsi="Source Sans Pro" w:cs="Source Sans Pro"/>
          <w:bCs/>
          <w:color w:val="000000"/>
          <w:kern w:val="0"/>
          <w:sz w:val="22"/>
          <w:szCs w:val="22"/>
        </w:rPr>
        <w:t>to do anything else within the law that promotes or helps to promote the Objects.</w:t>
      </w:r>
    </w:p>
    <w:p w14:paraId="7D2E076E" w14:textId="49C75C00" w:rsidR="00F46BC7" w:rsidRPr="00F46BC7" w:rsidRDefault="004A13C5"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66" w:name="_Toc505177943"/>
      <w:bookmarkStart w:id="67" w:name="_Toc505178555"/>
      <w:bookmarkStart w:id="68" w:name="_Toc512938941"/>
      <w:bookmarkStart w:id="69" w:name="_Toc175075970"/>
      <w:r>
        <w:rPr>
          <w:rFonts w:ascii="Source Sans Pro" w:eastAsia="Aptos" w:hAnsi="Source Sans Pro" w:cs="Source Sans Pro"/>
          <w:b/>
          <w:bCs/>
          <w:color w:val="000000"/>
          <w:kern w:val="0"/>
        </w:rPr>
        <w:t xml:space="preserve">6 </w:t>
      </w:r>
      <w:r w:rsidR="00F46BC7" w:rsidRPr="00F46BC7">
        <w:rPr>
          <w:rFonts w:ascii="Source Sans Pro" w:eastAsia="Aptos" w:hAnsi="Source Sans Pro" w:cs="Source Sans Pro"/>
          <w:b/>
          <w:bCs/>
          <w:color w:val="000000"/>
          <w:kern w:val="0"/>
        </w:rPr>
        <w:t>Application of income and property</w:t>
      </w:r>
      <w:bookmarkEnd w:id="66"/>
      <w:bookmarkEnd w:id="67"/>
      <w:bookmarkEnd w:id="68"/>
      <w:bookmarkEnd w:id="69"/>
    </w:p>
    <w:p w14:paraId="69E01027" w14:textId="77777777" w:rsidR="00F46BC7" w:rsidRDefault="00F46BC7" w:rsidP="00F46BC7">
      <w:pPr>
        <w:spacing w:after="120" w:line="240" w:lineRule="auto"/>
        <w:ind w:left="454"/>
        <w:rPr>
          <w:rFonts w:ascii="Source Sans Pro" w:eastAsia="Aptos" w:hAnsi="Source Sans Pro" w:cs="Times New Roman"/>
          <w:sz w:val="22"/>
        </w:rPr>
      </w:pPr>
      <w:r w:rsidRPr="00F46BC7">
        <w:rPr>
          <w:rFonts w:ascii="Source Sans Pro" w:eastAsia="Aptos" w:hAnsi="Source Sans Pro" w:cs="Times New Roman"/>
          <w:sz w:val="22"/>
        </w:rPr>
        <w:t>The income and property of the Charity shall only be applied to promote the Objects.</w:t>
      </w:r>
    </w:p>
    <w:p w14:paraId="1678A6AE" w14:textId="77777777" w:rsidR="004A13C5" w:rsidRPr="00F46BC7" w:rsidRDefault="004A13C5" w:rsidP="00F46BC7">
      <w:pPr>
        <w:spacing w:after="120" w:line="240" w:lineRule="auto"/>
        <w:ind w:left="454"/>
        <w:rPr>
          <w:rFonts w:ascii="Source Sans Pro" w:eastAsia="Aptos" w:hAnsi="Source Sans Pro" w:cs="Times New Roman"/>
          <w:sz w:val="22"/>
        </w:rPr>
      </w:pPr>
    </w:p>
    <w:p w14:paraId="53D8987C" w14:textId="77777777" w:rsidR="00F46BC7" w:rsidRPr="00F46BC7" w:rsidRDefault="00F46BC7" w:rsidP="00F46BC7">
      <w:pPr>
        <w:suppressAutoHyphens/>
        <w:spacing w:before="200" w:after="120" w:line="240" w:lineRule="auto"/>
        <w:rPr>
          <w:rFonts w:ascii="Source Sans Pro Black" w:eastAsia="Aptos" w:hAnsi="Source Sans Pro Black" w:cs="Source Sans Pro Black"/>
          <w:caps/>
          <w:color w:val="542682"/>
          <w:sz w:val="28"/>
          <w:szCs w:val="28"/>
        </w:rPr>
      </w:pPr>
      <w:bookmarkStart w:id="70" w:name="_Toc508202686"/>
      <w:bookmarkStart w:id="71" w:name="_Toc512938942"/>
      <w:r w:rsidRPr="00F46BC7">
        <w:rPr>
          <w:rFonts w:ascii="Source Sans Pro Black" w:eastAsia="Aptos" w:hAnsi="Source Sans Pro Black" w:cs="Source Sans Pro Black"/>
          <w:caps/>
          <w:color w:val="542682"/>
          <w:sz w:val="28"/>
          <w:szCs w:val="28"/>
        </w:rPr>
        <w:t>TRUSTEES</w:t>
      </w:r>
      <w:bookmarkEnd w:id="70"/>
      <w:bookmarkEnd w:id="71"/>
    </w:p>
    <w:p w14:paraId="375EB19A" w14:textId="59E2812C" w:rsidR="00F46BC7" w:rsidRPr="00F46BC7" w:rsidRDefault="004A13C5"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72" w:name="_Toc251076637"/>
      <w:bookmarkStart w:id="73" w:name="_Toc251079868"/>
      <w:bookmarkStart w:id="74" w:name="_Toc303063937"/>
      <w:bookmarkStart w:id="75" w:name="_Toc379900735"/>
      <w:bookmarkStart w:id="76" w:name="_Toc379900791"/>
      <w:bookmarkStart w:id="77" w:name="_Ref379901352"/>
      <w:bookmarkStart w:id="78" w:name="_Toc379904813"/>
      <w:bookmarkStart w:id="79" w:name="_Toc382314309"/>
      <w:bookmarkStart w:id="80" w:name="_Toc382314461"/>
      <w:bookmarkStart w:id="81" w:name="_Toc505177944"/>
      <w:bookmarkStart w:id="82" w:name="_Toc505178556"/>
      <w:bookmarkStart w:id="83" w:name="_Toc512938943"/>
      <w:bookmarkStart w:id="84" w:name="_Ref152163135"/>
      <w:bookmarkStart w:id="85" w:name="_Toc175075971"/>
      <w:r>
        <w:rPr>
          <w:rFonts w:ascii="Source Sans Pro" w:eastAsia="Aptos" w:hAnsi="Source Sans Pro" w:cs="Source Sans Pro"/>
          <w:b/>
          <w:bCs/>
          <w:color w:val="000000"/>
          <w:kern w:val="0"/>
        </w:rPr>
        <w:t xml:space="preserve">7 </w:t>
      </w:r>
      <w:r w:rsidR="00F46BC7" w:rsidRPr="00F46BC7">
        <w:rPr>
          <w:rFonts w:ascii="Source Sans Pro" w:eastAsia="Aptos" w:hAnsi="Source Sans Pro" w:cs="Source Sans Pro"/>
          <w:b/>
          <w:bCs/>
          <w:color w:val="000000"/>
          <w:kern w:val="0"/>
        </w:rPr>
        <w:t>The Trustees</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C0D5278" w14:textId="3866FA74" w:rsidR="00F46BC7" w:rsidRDefault="004A13C5" w:rsidP="004A13C5">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7.1 </w:t>
      </w:r>
      <w:r w:rsidR="00F46BC7" w:rsidRPr="00F46BC7">
        <w:rPr>
          <w:rFonts w:ascii="Source Sans Pro" w:eastAsia="Aptos" w:hAnsi="Source Sans Pro" w:cs="Source Sans Pro"/>
          <w:bCs/>
          <w:color w:val="000000"/>
          <w:kern w:val="0"/>
          <w:sz w:val="22"/>
          <w:szCs w:val="22"/>
        </w:rPr>
        <w:t>The Trustees, as Charity Trustees, have control of the Charity and its property and funds.</w:t>
      </w:r>
    </w:p>
    <w:p w14:paraId="55BEFA7F" w14:textId="21B6C191" w:rsidR="001C425B" w:rsidRPr="00F46BC7" w:rsidRDefault="001C425B" w:rsidP="004A13C5">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7.2 </w:t>
      </w:r>
      <w:r w:rsidR="00AD0B18">
        <w:rPr>
          <w:rFonts w:ascii="Source Sans Pro" w:eastAsia="Aptos" w:hAnsi="Source Sans Pro" w:cs="Source Sans Pro"/>
          <w:bCs/>
          <w:color w:val="000000"/>
          <w:kern w:val="0"/>
          <w:sz w:val="22"/>
          <w:szCs w:val="22"/>
        </w:rPr>
        <w:t xml:space="preserve">The Trustees are the only Members of the Charity. </w:t>
      </w:r>
    </w:p>
    <w:p w14:paraId="2C55EED2" w14:textId="20AD8CDD" w:rsidR="00F46BC7" w:rsidRPr="00F46BC7" w:rsidRDefault="004A13C5" w:rsidP="004A13C5">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86" w:name="_Ref251144311"/>
      <w:r>
        <w:rPr>
          <w:rFonts w:ascii="Source Sans Pro" w:eastAsia="Aptos" w:hAnsi="Source Sans Pro" w:cs="Source Sans Pro"/>
          <w:bCs/>
          <w:color w:val="000000"/>
          <w:kern w:val="0"/>
          <w:sz w:val="22"/>
          <w:szCs w:val="22"/>
        </w:rPr>
        <w:t xml:space="preserve">7.3 </w:t>
      </w:r>
      <w:r w:rsidR="00F46BC7" w:rsidRPr="00F46BC7">
        <w:rPr>
          <w:rFonts w:ascii="Source Sans Pro" w:eastAsia="Aptos" w:hAnsi="Source Sans Pro" w:cs="Source Sans Pro"/>
          <w:bCs/>
          <w:color w:val="000000"/>
          <w:kern w:val="0"/>
          <w:sz w:val="22"/>
          <w:szCs w:val="22"/>
        </w:rPr>
        <w:t xml:space="preserve">The </w:t>
      </w:r>
      <w:bookmarkEnd w:id="86"/>
      <w:r w:rsidR="00F46BC7" w:rsidRPr="00F46BC7">
        <w:rPr>
          <w:rFonts w:ascii="Source Sans Pro" w:eastAsia="Aptos" w:hAnsi="Source Sans Pro" w:cs="Source Sans Pro"/>
          <w:bCs/>
          <w:color w:val="000000"/>
          <w:kern w:val="0"/>
          <w:sz w:val="22"/>
          <w:szCs w:val="22"/>
        </w:rPr>
        <w:t>number of Trustees shall be not less than four and not more than 12 individuals all of whom must be at least 18 years of age.</w:t>
      </w:r>
    </w:p>
    <w:p w14:paraId="77B7C787" w14:textId="192BD438"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7.4 </w:t>
      </w:r>
      <w:r w:rsidR="00F46BC7" w:rsidRPr="00F46BC7">
        <w:rPr>
          <w:rFonts w:ascii="Source Sans Pro" w:eastAsia="Aptos" w:hAnsi="Source Sans Pro" w:cs="Source Sans Pro"/>
          <w:bCs/>
          <w:color w:val="000000"/>
          <w:kern w:val="0"/>
          <w:sz w:val="22"/>
          <w:szCs w:val="22"/>
        </w:rPr>
        <w:t xml:space="preserve">Any person who is willing to act as a Trustee and a </w:t>
      </w:r>
      <w:r w:rsidR="00F46BC7" w:rsidRPr="00F46BC7">
        <w:rPr>
          <w:rFonts w:ascii="Source Sans Pro" w:eastAsia="Aptos" w:hAnsi="Source Sans Pro" w:cs="Source Sans Pro"/>
          <w:b/>
          <w:bCs/>
          <w:color w:val="000000"/>
          <w:kern w:val="0"/>
          <w:sz w:val="22"/>
          <w:szCs w:val="22"/>
        </w:rPr>
        <w:t xml:space="preserve">Member </w:t>
      </w:r>
      <w:r w:rsidR="00F46BC7" w:rsidRPr="00F46BC7">
        <w:rPr>
          <w:rFonts w:ascii="Source Sans Pro" w:eastAsia="Aptos" w:hAnsi="Source Sans Pro" w:cs="Source Sans Pro"/>
          <w:bCs/>
          <w:color w:val="000000"/>
          <w:kern w:val="0"/>
          <w:sz w:val="22"/>
          <w:szCs w:val="22"/>
        </w:rPr>
        <w:t xml:space="preserve">of the Charity and is permitted to be so appointed by the law and the Articles, may be appointed to be a Trustee by a decision of the Charity Trustees in accordance with Article </w:t>
      </w:r>
      <w:r w:rsidR="00355A02">
        <w:rPr>
          <w:rFonts w:ascii="Source Sans Pro" w:eastAsia="Aptos" w:hAnsi="Source Sans Pro" w:cs="Source Sans Pro"/>
          <w:bCs/>
          <w:color w:val="000000"/>
          <w:kern w:val="0"/>
          <w:sz w:val="22"/>
          <w:szCs w:val="22"/>
        </w:rPr>
        <w:t>7.5</w:t>
      </w:r>
      <w:r w:rsidR="00F46BC7" w:rsidRPr="00F46BC7">
        <w:rPr>
          <w:rFonts w:ascii="Source Sans Pro" w:eastAsia="Aptos" w:hAnsi="Source Sans Pro" w:cs="Source Sans Pro"/>
          <w:bCs/>
          <w:color w:val="000000"/>
          <w:kern w:val="0"/>
          <w:sz w:val="22"/>
          <w:szCs w:val="22"/>
        </w:rPr>
        <w:t>.</w:t>
      </w:r>
    </w:p>
    <w:p w14:paraId="606E6CB1" w14:textId="2CDD213F"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87" w:name="_Ref152146825"/>
      <w:bookmarkStart w:id="88" w:name="_Ref152146482"/>
      <w:bookmarkStart w:id="89" w:name="_Ref379899073"/>
      <w:r>
        <w:rPr>
          <w:rFonts w:ascii="Source Sans Pro" w:eastAsia="Aptos" w:hAnsi="Source Sans Pro" w:cs="Source Sans Pro"/>
          <w:bCs/>
          <w:color w:val="000000"/>
          <w:kern w:val="0"/>
          <w:sz w:val="22"/>
          <w:szCs w:val="22"/>
        </w:rPr>
        <w:t xml:space="preserve">7.5 </w:t>
      </w:r>
      <w:r w:rsidR="00F46BC7" w:rsidRPr="00F46BC7">
        <w:rPr>
          <w:rFonts w:ascii="Source Sans Pro" w:eastAsia="Aptos" w:hAnsi="Source Sans Pro" w:cs="Source Sans Pro"/>
          <w:bCs/>
          <w:color w:val="000000"/>
          <w:kern w:val="0"/>
          <w:sz w:val="22"/>
          <w:szCs w:val="22"/>
        </w:rPr>
        <w:t xml:space="preserve">The </w:t>
      </w:r>
      <w:bookmarkEnd w:id="87"/>
      <w:r w:rsidR="00F46BC7" w:rsidRPr="00F46BC7">
        <w:rPr>
          <w:rFonts w:ascii="Source Sans Pro" w:eastAsia="Aptos" w:hAnsi="Source Sans Pro" w:cs="Source Sans Pro"/>
          <w:bCs/>
          <w:color w:val="000000"/>
          <w:kern w:val="0"/>
          <w:sz w:val="22"/>
          <w:szCs w:val="22"/>
        </w:rPr>
        <w:t xml:space="preserve">Trustees may at any time decide to appoint a new Trustee, whether in place of a Trustee who has retired or been removed, or as an additional Trustee, provided that the limit specified in Article </w:t>
      </w:r>
      <w:r w:rsidR="00355A02">
        <w:rPr>
          <w:rFonts w:ascii="Source Sans Pro" w:eastAsia="Aptos" w:hAnsi="Source Sans Pro" w:cs="Source Sans Pro"/>
          <w:bCs/>
          <w:color w:val="000000"/>
          <w:kern w:val="0"/>
          <w:sz w:val="22"/>
          <w:szCs w:val="22"/>
        </w:rPr>
        <w:t>7.3</w:t>
      </w:r>
      <w:r w:rsidR="00F46BC7" w:rsidRPr="00F46BC7">
        <w:rPr>
          <w:rFonts w:ascii="Source Sans Pro" w:eastAsia="Aptos" w:hAnsi="Source Sans Pro" w:cs="Source Sans Pro"/>
          <w:bCs/>
          <w:color w:val="000000"/>
          <w:kern w:val="0"/>
          <w:sz w:val="22"/>
          <w:szCs w:val="22"/>
        </w:rPr>
        <w:t xml:space="preserve"> on the number of Trustees would not as a result be exceeded.</w:t>
      </w:r>
    </w:p>
    <w:p w14:paraId="074CBCD0" w14:textId="1F114845"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90" w:name="_Hlk159936059"/>
      <w:bookmarkEnd w:id="88"/>
      <w:r>
        <w:rPr>
          <w:rFonts w:ascii="Source Sans Pro" w:eastAsia="Aptos" w:hAnsi="Source Sans Pro" w:cs="Source Sans Pro"/>
          <w:bCs/>
          <w:color w:val="000000"/>
          <w:kern w:val="0"/>
          <w:sz w:val="22"/>
          <w:szCs w:val="22"/>
        </w:rPr>
        <w:t xml:space="preserve">7.6 </w:t>
      </w:r>
      <w:r w:rsidR="00F46BC7" w:rsidRPr="00F46BC7">
        <w:rPr>
          <w:rFonts w:ascii="Source Sans Pro" w:eastAsia="Aptos" w:hAnsi="Source Sans Pro" w:cs="Source Sans Pro"/>
          <w:bCs/>
          <w:color w:val="000000"/>
          <w:kern w:val="0"/>
          <w:sz w:val="22"/>
          <w:szCs w:val="22"/>
        </w:rPr>
        <w:t xml:space="preserve">Subject to earlier termination under Article </w:t>
      </w:r>
      <w:r w:rsidR="00355A02">
        <w:rPr>
          <w:rFonts w:ascii="Source Sans Pro" w:eastAsia="Aptos" w:hAnsi="Source Sans Pro" w:cs="Source Sans Pro"/>
          <w:bCs/>
          <w:color w:val="000000"/>
          <w:kern w:val="0"/>
          <w:sz w:val="22"/>
          <w:szCs w:val="22"/>
        </w:rPr>
        <w:t>7.11</w:t>
      </w:r>
      <w:r w:rsidR="00F46BC7" w:rsidRPr="00F46BC7">
        <w:rPr>
          <w:rFonts w:ascii="Source Sans Pro" w:eastAsia="Aptos" w:hAnsi="Source Sans Pro" w:cs="Source Sans Pro"/>
          <w:bCs/>
          <w:color w:val="000000"/>
          <w:kern w:val="0"/>
          <w:sz w:val="22"/>
          <w:szCs w:val="22"/>
        </w:rPr>
        <w:t xml:space="preserve">, Trustees shall hold office for a period of up to </w:t>
      </w:r>
      <w:r w:rsidR="00F46BC7" w:rsidRPr="00F46BC7">
        <w:rPr>
          <w:rFonts w:ascii="Source Sans Pro" w:eastAsia="Aptos" w:hAnsi="Source Sans Pro" w:cs="Source Sans Pro"/>
          <w:bCs/>
          <w:kern w:val="0"/>
          <w:sz w:val="22"/>
          <w:szCs w:val="22"/>
        </w:rPr>
        <w:t xml:space="preserve">four </w:t>
      </w:r>
      <w:r w:rsidR="00F46BC7" w:rsidRPr="00F46BC7">
        <w:rPr>
          <w:rFonts w:ascii="Source Sans Pro" w:eastAsia="Aptos" w:hAnsi="Source Sans Pro" w:cs="Source Sans Pro"/>
          <w:bCs/>
          <w:color w:val="000000"/>
          <w:kern w:val="0"/>
          <w:sz w:val="22"/>
          <w:szCs w:val="22"/>
        </w:rPr>
        <w:t>years from the date of their appointment by the Trustees.</w:t>
      </w:r>
    </w:p>
    <w:bookmarkEnd w:id="89"/>
    <w:bookmarkEnd w:id="90"/>
    <w:p w14:paraId="25F42A5E" w14:textId="7A867EEF"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7.7 </w:t>
      </w:r>
      <w:r w:rsidR="00F46BC7" w:rsidRPr="00F46BC7">
        <w:rPr>
          <w:rFonts w:ascii="Source Sans Pro" w:eastAsia="Aptos" w:hAnsi="Source Sans Pro" w:cs="Source Sans Pro"/>
          <w:bCs/>
          <w:color w:val="000000"/>
          <w:kern w:val="0"/>
          <w:sz w:val="22"/>
          <w:szCs w:val="22"/>
        </w:rPr>
        <w:t>Any retiring Trustee who remains qualified may be re-appointed by the Trustees for no more than</w:t>
      </w:r>
      <w:r w:rsidR="00F46BC7" w:rsidRPr="00F46BC7">
        <w:rPr>
          <w:rFonts w:ascii="Source Sans Pro" w:eastAsia="Aptos" w:hAnsi="Source Sans Pro" w:cs="Source Sans Pro"/>
          <w:bCs/>
          <w:kern w:val="0"/>
          <w:sz w:val="22"/>
          <w:szCs w:val="22"/>
        </w:rPr>
        <w:t xml:space="preserve"> two </w:t>
      </w:r>
      <w:r w:rsidR="00F46BC7" w:rsidRPr="00F46BC7">
        <w:rPr>
          <w:rFonts w:ascii="Source Sans Pro" w:eastAsia="Aptos" w:hAnsi="Source Sans Pro" w:cs="Source Sans Pro"/>
          <w:bCs/>
          <w:color w:val="000000"/>
          <w:kern w:val="0"/>
          <w:sz w:val="22"/>
          <w:szCs w:val="22"/>
        </w:rPr>
        <w:t>further consecutive terms of up to</w:t>
      </w:r>
      <w:r w:rsidR="00F46BC7" w:rsidRPr="00F46BC7">
        <w:rPr>
          <w:rFonts w:ascii="Source Sans Pro" w:eastAsia="Aptos" w:hAnsi="Source Sans Pro" w:cs="Source Sans Pro"/>
          <w:bCs/>
          <w:color w:val="FF0000"/>
          <w:kern w:val="0"/>
          <w:sz w:val="22"/>
          <w:szCs w:val="22"/>
        </w:rPr>
        <w:t xml:space="preserve"> </w:t>
      </w:r>
      <w:r w:rsidR="00F46BC7" w:rsidRPr="00F46BC7">
        <w:rPr>
          <w:rFonts w:ascii="Source Sans Pro" w:eastAsia="Aptos" w:hAnsi="Source Sans Pro" w:cs="Source Sans Pro"/>
          <w:bCs/>
          <w:kern w:val="0"/>
          <w:sz w:val="22"/>
          <w:szCs w:val="22"/>
        </w:rPr>
        <w:t xml:space="preserve">four </w:t>
      </w:r>
      <w:r w:rsidR="00F46BC7" w:rsidRPr="00F46BC7">
        <w:rPr>
          <w:rFonts w:ascii="Source Sans Pro" w:eastAsia="Aptos" w:hAnsi="Source Sans Pro" w:cs="Source Sans Pro"/>
          <w:bCs/>
          <w:color w:val="000000"/>
          <w:kern w:val="0"/>
          <w:sz w:val="22"/>
          <w:szCs w:val="22"/>
        </w:rPr>
        <w:t>years each. The maximum term of office of any Trustee is</w:t>
      </w:r>
      <w:r w:rsidR="00355A02">
        <w:rPr>
          <w:rFonts w:ascii="Source Sans Pro" w:eastAsia="Aptos" w:hAnsi="Source Sans Pro" w:cs="Source Sans Pro"/>
          <w:bCs/>
          <w:color w:val="000000"/>
          <w:kern w:val="0"/>
          <w:sz w:val="22"/>
          <w:szCs w:val="22"/>
        </w:rPr>
        <w:t xml:space="preserve"> </w:t>
      </w:r>
      <w:r w:rsidR="00F46BC7" w:rsidRPr="00F46BC7">
        <w:rPr>
          <w:rFonts w:ascii="Source Sans Pro" w:eastAsia="Aptos" w:hAnsi="Source Sans Pro" w:cs="Source Sans Pro"/>
          <w:bCs/>
          <w:color w:val="000000"/>
          <w:kern w:val="0"/>
          <w:sz w:val="22"/>
          <w:szCs w:val="22"/>
        </w:rPr>
        <w:t xml:space="preserve">12 consecutive years. In calculating the maximum total term of office for any Trustee, time spent as a Trustee before the adoption of these Articles shall (subject to Article </w:t>
      </w:r>
      <w:r w:rsidR="00355A02">
        <w:rPr>
          <w:rFonts w:ascii="Source Sans Pro" w:eastAsia="Aptos" w:hAnsi="Source Sans Pro" w:cs="Source Sans Pro"/>
          <w:bCs/>
          <w:color w:val="000000"/>
          <w:kern w:val="0"/>
          <w:sz w:val="22"/>
          <w:szCs w:val="22"/>
        </w:rPr>
        <w:t>7.1</w:t>
      </w:r>
      <w:r w:rsidR="00F46BC7" w:rsidRPr="00F46BC7">
        <w:rPr>
          <w:rFonts w:ascii="Source Sans Pro" w:eastAsia="Aptos" w:hAnsi="Source Sans Pro" w:cs="Source Sans Pro"/>
          <w:bCs/>
          <w:color w:val="000000"/>
          <w:kern w:val="0"/>
          <w:sz w:val="22"/>
          <w:szCs w:val="22"/>
        </w:rPr>
        <w:t xml:space="preserve">) be </w:t>
      </w:r>
      <w:proofErr w:type="gramStart"/>
      <w:r w:rsidR="00F46BC7" w:rsidRPr="00F46BC7">
        <w:rPr>
          <w:rFonts w:ascii="Source Sans Pro" w:eastAsia="Aptos" w:hAnsi="Source Sans Pro" w:cs="Source Sans Pro"/>
          <w:bCs/>
          <w:color w:val="000000"/>
          <w:kern w:val="0"/>
          <w:sz w:val="22"/>
          <w:szCs w:val="22"/>
        </w:rPr>
        <w:t>taken into account</w:t>
      </w:r>
      <w:proofErr w:type="gramEnd"/>
      <w:r w:rsidR="00F46BC7" w:rsidRPr="00F46BC7">
        <w:rPr>
          <w:rFonts w:ascii="Source Sans Pro" w:eastAsia="Aptos" w:hAnsi="Source Sans Pro" w:cs="Source Sans Pro"/>
          <w:bCs/>
          <w:color w:val="000000"/>
          <w:kern w:val="0"/>
          <w:sz w:val="22"/>
          <w:szCs w:val="22"/>
        </w:rPr>
        <w:t xml:space="preserve">. </w:t>
      </w:r>
    </w:p>
    <w:p w14:paraId="230A1178" w14:textId="6175F1BE"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7.8 </w:t>
      </w:r>
      <w:r w:rsidR="00F46BC7" w:rsidRPr="00F46BC7">
        <w:rPr>
          <w:rFonts w:ascii="Source Sans Pro" w:eastAsia="Aptos" w:hAnsi="Source Sans Pro" w:cs="Source Sans Pro"/>
          <w:bCs/>
          <w:color w:val="000000"/>
          <w:kern w:val="0"/>
          <w:sz w:val="22"/>
          <w:szCs w:val="22"/>
        </w:rPr>
        <w:t xml:space="preserve">In exceptional circumstances, a retiring Trustee who has served the upper limit of consecutive years in total may be reappointed by the Trustees for up to one year. </w:t>
      </w:r>
    </w:p>
    <w:p w14:paraId="544D00B5" w14:textId="309E9D0E"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91" w:name="_Hlk159936283"/>
      <w:r>
        <w:rPr>
          <w:rFonts w:ascii="Source Sans Pro" w:eastAsia="Aptos" w:hAnsi="Source Sans Pro" w:cs="Source Sans Pro"/>
          <w:bCs/>
          <w:color w:val="000000"/>
          <w:kern w:val="0"/>
          <w:sz w:val="22"/>
          <w:szCs w:val="22"/>
        </w:rPr>
        <w:t xml:space="preserve">7.9 </w:t>
      </w:r>
      <w:r w:rsidR="00F46BC7" w:rsidRPr="00F46BC7">
        <w:rPr>
          <w:rFonts w:ascii="Source Sans Pro" w:eastAsia="Aptos" w:hAnsi="Source Sans Pro" w:cs="Source Sans Pro"/>
          <w:bCs/>
          <w:color w:val="000000"/>
          <w:kern w:val="0"/>
          <w:sz w:val="22"/>
          <w:szCs w:val="22"/>
        </w:rPr>
        <w:t xml:space="preserve">On retirement after the upper limit of years in office pursuant to Article </w:t>
      </w:r>
      <w:r w:rsidR="00355A02">
        <w:rPr>
          <w:rFonts w:ascii="Source Sans Pro" w:eastAsia="Aptos" w:hAnsi="Source Sans Pro" w:cs="Source Sans Pro"/>
          <w:bCs/>
          <w:color w:val="000000"/>
          <w:kern w:val="0"/>
          <w:sz w:val="22"/>
          <w:szCs w:val="22"/>
        </w:rPr>
        <w:t xml:space="preserve">7.7 </w:t>
      </w:r>
      <w:r w:rsidR="00F46BC7" w:rsidRPr="00F46BC7">
        <w:rPr>
          <w:rFonts w:ascii="Source Sans Pro" w:eastAsia="Aptos" w:hAnsi="Source Sans Pro" w:cs="Source Sans Pro"/>
          <w:bCs/>
          <w:color w:val="000000"/>
          <w:kern w:val="0"/>
          <w:sz w:val="22"/>
          <w:szCs w:val="22"/>
        </w:rPr>
        <w:t>or pursuant to Article</w:t>
      </w:r>
      <w:r w:rsidR="00355A02">
        <w:rPr>
          <w:rFonts w:ascii="Source Sans Pro" w:eastAsia="Aptos" w:hAnsi="Source Sans Pro" w:cs="Source Sans Pro"/>
          <w:bCs/>
          <w:color w:val="000000"/>
          <w:kern w:val="0"/>
          <w:sz w:val="22"/>
          <w:szCs w:val="22"/>
        </w:rPr>
        <w:t xml:space="preserve"> 7.8, </w:t>
      </w:r>
      <w:r w:rsidR="00F46BC7" w:rsidRPr="00F46BC7">
        <w:rPr>
          <w:rFonts w:ascii="Source Sans Pro" w:eastAsia="Aptos" w:hAnsi="Source Sans Pro" w:cs="Source Sans Pro"/>
          <w:bCs/>
          <w:color w:val="000000"/>
          <w:kern w:val="0"/>
          <w:sz w:val="22"/>
          <w:szCs w:val="22"/>
        </w:rPr>
        <w:t xml:space="preserve">a Trustee is ineligible for re-appointment for a period of one calendar year. After that </w:t>
      </w:r>
      <w:r w:rsidR="00355A02" w:rsidRPr="00F46BC7">
        <w:rPr>
          <w:rFonts w:ascii="Source Sans Pro" w:eastAsia="Aptos" w:hAnsi="Source Sans Pro" w:cs="Source Sans Pro"/>
          <w:bCs/>
          <w:color w:val="000000"/>
          <w:kern w:val="0"/>
          <w:sz w:val="22"/>
          <w:szCs w:val="22"/>
        </w:rPr>
        <w:t>one-year</w:t>
      </w:r>
      <w:r w:rsidR="00F46BC7" w:rsidRPr="00F46BC7">
        <w:rPr>
          <w:rFonts w:ascii="Source Sans Pro" w:eastAsia="Aptos" w:hAnsi="Source Sans Pro" w:cs="Source Sans Pro"/>
          <w:bCs/>
          <w:color w:val="000000"/>
          <w:kern w:val="0"/>
          <w:sz w:val="22"/>
          <w:szCs w:val="22"/>
        </w:rPr>
        <w:t xml:space="preserve"> period, the Trustee becomes eligible for appointment under these Articles as if they had not previously served as a Trustee. </w:t>
      </w:r>
      <w:bookmarkEnd w:id="91"/>
    </w:p>
    <w:p w14:paraId="3641AF1B" w14:textId="2E3B3137"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92" w:name="_Ref159600843"/>
      <w:r>
        <w:rPr>
          <w:rFonts w:ascii="Source Sans Pro" w:eastAsia="Aptos" w:hAnsi="Source Sans Pro" w:cs="Source Sans Pro"/>
          <w:bCs/>
          <w:color w:val="000000"/>
          <w:kern w:val="0"/>
          <w:sz w:val="22"/>
          <w:szCs w:val="22"/>
        </w:rPr>
        <w:t xml:space="preserve">7.10 </w:t>
      </w:r>
      <w:r w:rsidR="00F46BC7" w:rsidRPr="00F46BC7">
        <w:rPr>
          <w:rFonts w:ascii="Source Sans Pro" w:eastAsia="Aptos" w:hAnsi="Source Sans Pro" w:cs="Source Sans Pro"/>
          <w:bCs/>
          <w:color w:val="000000"/>
          <w:kern w:val="0"/>
          <w:sz w:val="22"/>
          <w:szCs w:val="22"/>
        </w:rPr>
        <w:t>Transitional provision</w:t>
      </w:r>
      <w:bookmarkEnd w:id="92"/>
    </w:p>
    <w:p w14:paraId="10E77401" w14:textId="77777777" w:rsidR="00F46BC7" w:rsidRDefault="00F46BC7" w:rsidP="00F46BC7">
      <w:pPr>
        <w:spacing w:after="120" w:line="240" w:lineRule="auto"/>
        <w:ind w:left="1021"/>
        <w:rPr>
          <w:rFonts w:ascii="Source Sans Pro" w:eastAsia="Aptos" w:hAnsi="Source Sans Pro" w:cs="Times New Roman"/>
          <w:sz w:val="22"/>
        </w:rPr>
      </w:pPr>
      <w:bookmarkStart w:id="93" w:name="_Hlk159936492"/>
      <w:r w:rsidRPr="00F46BC7">
        <w:rPr>
          <w:rFonts w:ascii="Source Sans Pro" w:eastAsia="Aptos" w:hAnsi="Source Sans Pro" w:cs="Times New Roman"/>
          <w:sz w:val="22"/>
        </w:rPr>
        <w:t>If at the time these Articles are adopted a Trustee has already been in office for the upper limit, such a Trustee may remain in office for a period of no more than 12 months from the date of adoption to allow the Charity to identify a replacement, provided that the Trustees determine that such an extension is in the Charity’s best interests. Following this period of extension, the Trustee in question is ineligible for re-appointment for a period of one calendar year, after which they will be eligible for appointment under these Articles as if they had not previously served as a Trustee.</w:t>
      </w:r>
    </w:p>
    <w:p w14:paraId="1F3461C6" w14:textId="77777777" w:rsidR="00AC396B" w:rsidRDefault="00AC396B" w:rsidP="00F46BC7">
      <w:pPr>
        <w:spacing w:after="120" w:line="240" w:lineRule="auto"/>
        <w:ind w:left="1021"/>
        <w:rPr>
          <w:rFonts w:ascii="Source Sans Pro" w:eastAsia="Aptos" w:hAnsi="Source Sans Pro" w:cs="Times New Roman"/>
          <w:sz w:val="22"/>
        </w:rPr>
      </w:pPr>
    </w:p>
    <w:p w14:paraId="23A5B77D" w14:textId="77777777" w:rsidR="00AC396B" w:rsidRDefault="00AC396B" w:rsidP="00F46BC7">
      <w:pPr>
        <w:spacing w:after="120" w:line="240" w:lineRule="auto"/>
        <w:ind w:left="1021"/>
        <w:rPr>
          <w:rFonts w:ascii="Source Sans Pro" w:eastAsia="Aptos" w:hAnsi="Source Sans Pro" w:cs="Times New Roman"/>
          <w:sz w:val="22"/>
        </w:rPr>
      </w:pPr>
    </w:p>
    <w:p w14:paraId="1DFF8060" w14:textId="77777777" w:rsidR="00AC396B" w:rsidRDefault="00AC396B" w:rsidP="00F46BC7">
      <w:pPr>
        <w:spacing w:after="120" w:line="240" w:lineRule="auto"/>
        <w:ind w:left="1021"/>
        <w:rPr>
          <w:rFonts w:ascii="Source Sans Pro" w:eastAsia="Aptos" w:hAnsi="Source Sans Pro" w:cs="Times New Roman"/>
          <w:sz w:val="22"/>
        </w:rPr>
      </w:pPr>
    </w:p>
    <w:p w14:paraId="022FB263" w14:textId="77777777" w:rsidR="00AC396B" w:rsidRDefault="00AC396B" w:rsidP="00F46BC7">
      <w:pPr>
        <w:spacing w:after="120" w:line="240" w:lineRule="auto"/>
        <w:ind w:left="1021"/>
        <w:rPr>
          <w:rFonts w:ascii="Source Sans Pro" w:eastAsia="Aptos" w:hAnsi="Source Sans Pro" w:cs="Times New Roman"/>
          <w:sz w:val="22"/>
        </w:rPr>
      </w:pPr>
    </w:p>
    <w:p w14:paraId="3554322E" w14:textId="77777777" w:rsidR="00AC396B" w:rsidRDefault="00AC396B" w:rsidP="00F46BC7">
      <w:pPr>
        <w:spacing w:after="120" w:line="240" w:lineRule="auto"/>
        <w:ind w:left="1021"/>
        <w:rPr>
          <w:rFonts w:ascii="Source Sans Pro" w:eastAsia="Aptos" w:hAnsi="Source Sans Pro" w:cs="Times New Roman"/>
          <w:sz w:val="22"/>
        </w:rPr>
      </w:pPr>
    </w:p>
    <w:p w14:paraId="30007413" w14:textId="77777777" w:rsidR="00AC396B" w:rsidRDefault="00AC396B" w:rsidP="00F46BC7">
      <w:pPr>
        <w:spacing w:after="120" w:line="240" w:lineRule="auto"/>
        <w:ind w:left="1021"/>
        <w:rPr>
          <w:rFonts w:ascii="Source Sans Pro" w:eastAsia="Aptos" w:hAnsi="Source Sans Pro" w:cs="Times New Roman"/>
          <w:sz w:val="22"/>
        </w:rPr>
      </w:pPr>
    </w:p>
    <w:p w14:paraId="41C5BD3F" w14:textId="77777777" w:rsidR="00AC396B" w:rsidRPr="00F46BC7" w:rsidRDefault="00AC396B" w:rsidP="00F46BC7">
      <w:pPr>
        <w:spacing w:after="120" w:line="240" w:lineRule="auto"/>
        <w:ind w:left="1021"/>
        <w:rPr>
          <w:rFonts w:ascii="Source Sans Pro" w:eastAsia="Aptos" w:hAnsi="Source Sans Pro" w:cs="Times New Roman"/>
          <w:sz w:val="22"/>
        </w:rPr>
      </w:pPr>
    </w:p>
    <w:p w14:paraId="1A5A11FF" w14:textId="3C4339C4"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94" w:name="_Ref251144188"/>
      <w:bookmarkEnd w:id="93"/>
      <w:r>
        <w:rPr>
          <w:rFonts w:ascii="Source Sans Pro" w:eastAsia="Aptos" w:hAnsi="Source Sans Pro" w:cs="Source Sans Pro"/>
          <w:bCs/>
          <w:color w:val="000000"/>
          <w:kern w:val="0"/>
          <w:sz w:val="22"/>
          <w:szCs w:val="22"/>
        </w:rPr>
        <w:t xml:space="preserve">7.11 </w:t>
      </w:r>
      <w:r w:rsidR="00F46BC7" w:rsidRPr="00F46BC7">
        <w:rPr>
          <w:rFonts w:ascii="Source Sans Pro" w:eastAsia="Aptos" w:hAnsi="Source Sans Pro" w:cs="Source Sans Pro"/>
          <w:bCs/>
          <w:color w:val="000000"/>
          <w:kern w:val="0"/>
          <w:sz w:val="22"/>
          <w:szCs w:val="22"/>
        </w:rPr>
        <w:t>A Trustee's term of office automatically terminates if he or she:</w:t>
      </w:r>
      <w:bookmarkEnd w:id="94"/>
    </w:p>
    <w:p w14:paraId="0C712FFE" w14:textId="1E3BEF54"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7.11.1 </w:t>
      </w:r>
      <w:r w:rsidR="00F46BC7" w:rsidRPr="00F46BC7">
        <w:rPr>
          <w:rFonts w:ascii="Source Sans Pro" w:eastAsia="Times New Roman" w:hAnsi="Source Sans Pro" w:cs="Times New Roman"/>
          <w:color w:val="000000"/>
          <w:sz w:val="22"/>
          <w:szCs w:val="28"/>
        </w:rPr>
        <w:t xml:space="preserve">is disqualified under the Charities Act from acting as a Charity </w:t>
      </w:r>
      <w:proofErr w:type="gramStart"/>
      <w:r w:rsidR="00F46BC7" w:rsidRPr="00F46BC7">
        <w:rPr>
          <w:rFonts w:ascii="Source Sans Pro" w:eastAsia="Times New Roman" w:hAnsi="Source Sans Pro" w:cs="Times New Roman"/>
          <w:color w:val="000000"/>
          <w:sz w:val="22"/>
          <w:szCs w:val="28"/>
        </w:rPr>
        <w:t>Trustee;</w:t>
      </w:r>
      <w:proofErr w:type="gramEnd"/>
    </w:p>
    <w:p w14:paraId="6D4ADA45" w14:textId="04686479"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7.11.2 </w:t>
      </w:r>
      <w:r w:rsidR="00F46BC7" w:rsidRPr="00F46BC7">
        <w:rPr>
          <w:rFonts w:ascii="Source Sans Pro" w:eastAsia="Times New Roman" w:hAnsi="Source Sans Pro" w:cs="Times New Roman"/>
          <w:color w:val="000000"/>
          <w:sz w:val="22"/>
          <w:szCs w:val="28"/>
        </w:rPr>
        <w:t xml:space="preserve">is incapable, whether mentally or physically, of managing his or her own affairs and the Trustees resolve that his or her office be </w:t>
      </w:r>
      <w:proofErr w:type="gramStart"/>
      <w:r w:rsidR="00F46BC7" w:rsidRPr="00F46BC7">
        <w:rPr>
          <w:rFonts w:ascii="Source Sans Pro" w:eastAsia="Times New Roman" w:hAnsi="Source Sans Pro" w:cs="Times New Roman"/>
          <w:color w:val="000000"/>
          <w:sz w:val="22"/>
          <w:szCs w:val="28"/>
        </w:rPr>
        <w:t>vacated;</w:t>
      </w:r>
      <w:proofErr w:type="gramEnd"/>
    </w:p>
    <w:p w14:paraId="6BA46F57" w14:textId="7AA3468E"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7.11.3 </w:t>
      </w:r>
      <w:r w:rsidR="00F46BC7" w:rsidRPr="00F46BC7">
        <w:rPr>
          <w:rFonts w:ascii="Source Sans Pro" w:eastAsia="Times New Roman" w:hAnsi="Source Sans Pro" w:cs="Times New Roman"/>
          <w:color w:val="000000"/>
          <w:sz w:val="22"/>
          <w:szCs w:val="28"/>
        </w:rPr>
        <w:t xml:space="preserve">is absent from </w:t>
      </w:r>
      <w:r w:rsidR="00F46BC7" w:rsidRPr="00F46BC7">
        <w:rPr>
          <w:rFonts w:ascii="Source Sans Pro" w:eastAsia="Times New Roman" w:hAnsi="Source Sans Pro" w:cs="Times New Roman"/>
          <w:sz w:val="22"/>
          <w:szCs w:val="28"/>
        </w:rPr>
        <w:t xml:space="preserve">four </w:t>
      </w:r>
      <w:r w:rsidR="00F46BC7" w:rsidRPr="00F46BC7">
        <w:rPr>
          <w:rFonts w:ascii="Source Sans Pro" w:eastAsia="Times New Roman" w:hAnsi="Source Sans Pro" w:cs="Times New Roman"/>
          <w:color w:val="000000"/>
          <w:sz w:val="22"/>
          <w:szCs w:val="28"/>
        </w:rPr>
        <w:t xml:space="preserve">consecutive meetings of the Trustees, unless before then the Trustees have resolved that his or her reason for absence is </w:t>
      </w:r>
      <w:proofErr w:type="gramStart"/>
      <w:r w:rsidR="00F46BC7" w:rsidRPr="00F46BC7">
        <w:rPr>
          <w:rFonts w:ascii="Source Sans Pro" w:eastAsia="Times New Roman" w:hAnsi="Source Sans Pro" w:cs="Times New Roman"/>
          <w:color w:val="000000"/>
          <w:sz w:val="22"/>
          <w:szCs w:val="28"/>
        </w:rPr>
        <w:t>sufficient;</w:t>
      </w:r>
      <w:proofErr w:type="gramEnd"/>
    </w:p>
    <w:p w14:paraId="1E505A90" w14:textId="216B82E6"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7.11.4 </w:t>
      </w:r>
      <w:r w:rsidR="00F46BC7" w:rsidRPr="00F46BC7">
        <w:rPr>
          <w:rFonts w:ascii="Source Sans Pro" w:eastAsia="Times New Roman" w:hAnsi="Source Sans Pro" w:cs="Times New Roman"/>
          <w:color w:val="000000"/>
          <w:sz w:val="22"/>
          <w:szCs w:val="28"/>
        </w:rPr>
        <w:t xml:space="preserve">ceases to be a </w:t>
      </w:r>
      <w:proofErr w:type="gramStart"/>
      <w:r w:rsidR="00F46BC7" w:rsidRPr="00F46BC7">
        <w:rPr>
          <w:rFonts w:ascii="Source Sans Pro" w:eastAsia="Times New Roman" w:hAnsi="Source Sans Pro" w:cs="Times New Roman"/>
          <w:color w:val="000000"/>
          <w:sz w:val="22"/>
          <w:szCs w:val="28"/>
        </w:rPr>
        <w:t>Member;</w:t>
      </w:r>
      <w:proofErr w:type="gramEnd"/>
    </w:p>
    <w:p w14:paraId="0BAF06D4" w14:textId="2CDD3082"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7.11.5 </w:t>
      </w:r>
      <w:r w:rsidR="00F46BC7" w:rsidRPr="00F46BC7">
        <w:rPr>
          <w:rFonts w:ascii="Source Sans Pro" w:eastAsia="Times New Roman" w:hAnsi="Source Sans Pro" w:cs="Times New Roman"/>
          <w:color w:val="000000"/>
          <w:sz w:val="22"/>
          <w:szCs w:val="28"/>
        </w:rPr>
        <w:t>resigns by Written notice to the Trustees (but only if at least two Trustees will remain in office); or</w:t>
      </w:r>
    </w:p>
    <w:p w14:paraId="54A5B58D" w14:textId="0C8DFB8A"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7.11.6 </w:t>
      </w:r>
      <w:r w:rsidR="00355A02">
        <w:rPr>
          <w:rFonts w:ascii="Source Sans Pro" w:eastAsia="Times New Roman" w:hAnsi="Source Sans Pro" w:cs="Times New Roman"/>
          <w:color w:val="000000"/>
          <w:sz w:val="22"/>
          <w:szCs w:val="28"/>
        </w:rPr>
        <w:t>i</w:t>
      </w:r>
      <w:r w:rsidR="00F46BC7" w:rsidRPr="00F46BC7">
        <w:rPr>
          <w:rFonts w:ascii="Source Sans Pro" w:eastAsia="Times New Roman" w:hAnsi="Source Sans Pro" w:cs="Times New Roman"/>
          <w:color w:val="000000"/>
          <w:sz w:val="22"/>
          <w:szCs w:val="28"/>
        </w:rPr>
        <w:t>s removed by Ordinary Resolution at a general meeting after the meeting has invited the views of the Trustee concerned and considered the matter in the light of any such views.</w:t>
      </w:r>
    </w:p>
    <w:p w14:paraId="2D141F30" w14:textId="606E9BD3" w:rsidR="00F46BC7" w:rsidRPr="00F46BC7" w:rsidRDefault="004A13C5" w:rsidP="00406BA2">
      <w:pPr>
        <w:rPr>
          <w:rFonts w:ascii="Source Sans Pro" w:eastAsia="Aptos" w:hAnsi="Source Sans Pro" w:cs="Times New Roman"/>
          <w:b/>
          <w:bCs/>
        </w:rPr>
      </w:pPr>
      <w:bookmarkStart w:id="95" w:name="_Toc512938944"/>
      <w:bookmarkStart w:id="96" w:name="_Toc175075972"/>
      <w:r w:rsidRPr="004A13C5">
        <w:rPr>
          <w:rFonts w:ascii="Source Sans Pro" w:eastAsia="Aptos" w:hAnsi="Source Sans Pro" w:cs="Times New Roman"/>
          <w:b/>
          <w:bCs/>
        </w:rPr>
        <w:t xml:space="preserve">8 </w:t>
      </w:r>
      <w:r w:rsidR="00F46BC7" w:rsidRPr="004A13C5">
        <w:rPr>
          <w:rFonts w:ascii="Source Sans Pro" w:eastAsia="Aptos" w:hAnsi="Source Sans Pro" w:cs="Times New Roman"/>
          <w:b/>
          <w:bCs/>
        </w:rPr>
        <w:t>Irregularities regarding Trustee decision making</w:t>
      </w:r>
      <w:bookmarkEnd w:id="95"/>
      <w:bookmarkEnd w:id="96"/>
    </w:p>
    <w:p w14:paraId="77FD4821" w14:textId="77777777" w:rsidR="00F46BC7" w:rsidRPr="00F46BC7" w:rsidRDefault="00F46BC7" w:rsidP="00F46BC7">
      <w:pPr>
        <w:spacing w:after="120" w:line="240" w:lineRule="auto"/>
        <w:ind w:left="454"/>
        <w:rPr>
          <w:rFonts w:ascii="Source Sans Pro" w:eastAsia="Aptos" w:hAnsi="Source Sans Pro" w:cs="Times New Roman (Body CS)"/>
          <w:spacing w:val="-1"/>
          <w:sz w:val="22"/>
        </w:rPr>
      </w:pPr>
      <w:r w:rsidRPr="00F46BC7">
        <w:rPr>
          <w:rFonts w:ascii="Source Sans Pro" w:eastAsia="Aptos" w:hAnsi="Source Sans Pro" w:cs="Times New Roman"/>
          <w:sz w:val="22"/>
        </w:rPr>
        <w:t>All acts done by a meeting of the Trustees or by any person acting as a Trustee shall be valid even if it is discovered afterwards that there was some defect in the appointment of any person or persons acting, or that they or any of them were or was disqualified from holding office or not entitled to vote, or had in any way vacated their or his or her office.</w:t>
      </w:r>
    </w:p>
    <w:p w14:paraId="4AC51612" w14:textId="13E25A4B" w:rsidR="00F46BC7" w:rsidRPr="00F46BC7" w:rsidRDefault="004A13C5"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97" w:name="_Toc251076638"/>
      <w:bookmarkStart w:id="98" w:name="_Toc251079869"/>
      <w:bookmarkStart w:id="99" w:name="_Toc303063938"/>
      <w:bookmarkStart w:id="100" w:name="_Toc379900736"/>
      <w:bookmarkStart w:id="101" w:name="_Toc379900792"/>
      <w:bookmarkStart w:id="102" w:name="_Toc379904814"/>
      <w:bookmarkStart w:id="103" w:name="_Toc382314310"/>
      <w:bookmarkStart w:id="104" w:name="_Toc382314462"/>
      <w:bookmarkStart w:id="105" w:name="_Toc505177945"/>
      <w:bookmarkStart w:id="106" w:name="_Toc505178557"/>
      <w:bookmarkStart w:id="107" w:name="_Toc512938945"/>
      <w:bookmarkStart w:id="108" w:name="_Toc175075973"/>
      <w:r>
        <w:rPr>
          <w:rFonts w:ascii="Source Sans Pro" w:eastAsia="Aptos" w:hAnsi="Source Sans Pro" w:cs="Source Sans Pro"/>
          <w:b/>
          <w:bCs/>
          <w:color w:val="000000"/>
          <w:kern w:val="0"/>
        </w:rPr>
        <w:t xml:space="preserve">9 </w:t>
      </w:r>
      <w:r w:rsidR="00F46BC7" w:rsidRPr="00F46BC7">
        <w:rPr>
          <w:rFonts w:ascii="Source Sans Pro" w:eastAsia="Aptos" w:hAnsi="Source Sans Pro" w:cs="Source Sans Pro"/>
          <w:b/>
          <w:bCs/>
          <w:color w:val="000000"/>
          <w:kern w:val="0"/>
        </w:rPr>
        <w:t>Proceedings of Trustees</w:t>
      </w:r>
      <w:bookmarkEnd w:id="97"/>
      <w:bookmarkEnd w:id="98"/>
      <w:bookmarkEnd w:id="99"/>
      <w:bookmarkEnd w:id="100"/>
      <w:bookmarkEnd w:id="101"/>
      <w:bookmarkEnd w:id="102"/>
      <w:bookmarkEnd w:id="103"/>
      <w:bookmarkEnd w:id="104"/>
      <w:bookmarkEnd w:id="105"/>
      <w:bookmarkEnd w:id="106"/>
      <w:bookmarkEnd w:id="107"/>
      <w:bookmarkEnd w:id="108"/>
    </w:p>
    <w:p w14:paraId="05EC8297" w14:textId="5D064742"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9.1 </w:t>
      </w:r>
      <w:r w:rsidR="00F46BC7" w:rsidRPr="00F46BC7">
        <w:rPr>
          <w:rFonts w:ascii="Source Sans Pro" w:eastAsia="Aptos" w:hAnsi="Source Sans Pro" w:cs="Source Sans Pro"/>
          <w:bCs/>
          <w:color w:val="000000"/>
          <w:kern w:val="0"/>
          <w:sz w:val="22"/>
          <w:szCs w:val="22"/>
        </w:rPr>
        <w:t>The Trustees must hold at least four meetings each Year.</w:t>
      </w:r>
    </w:p>
    <w:p w14:paraId="5D5A8A5C" w14:textId="783D06F0"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9.2 </w:t>
      </w:r>
      <w:r w:rsidR="00F46BC7" w:rsidRPr="00F46BC7">
        <w:rPr>
          <w:rFonts w:ascii="Source Sans Pro" w:eastAsia="Aptos" w:hAnsi="Source Sans Pro" w:cs="Source Sans Pro"/>
          <w:bCs/>
          <w:color w:val="000000"/>
          <w:kern w:val="0"/>
          <w:sz w:val="22"/>
          <w:szCs w:val="22"/>
        </w:rPr>
        <w:t>A quorum at a meeting of the Trustees is three Trustees.</w:t>
      </w:r>
    </w:p>
    <w:p w14:paraId="757ACB67" w14:textId="116892D3"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9.3 </w:t>
      </w:r>
      <w:r w:rsidR="00F46BC7" w:rsidRPr="00F46BC7">
        <w:rPr>
          <w:rFonts w:ascii="Source Sans Pro" w:eastAsia="Aptos" w:hAnsi="Source Sans Pro" w:cs="Source Sans Pro"/>
          <w:bCs/>
          <w:color w:val="000000"/>
          <w:kern w:val="0"/>
          <w:sz w:val="22"/>
          <w:szCs w:val="22"/>
        </w:rPr>
        <w:t xml:space="preserve">Any Trustee may call a meeting of the Trustees by giving reasonable notice of the meeting to the Trustees or by authorising the </w:t>
      </w:r>
      <w:r w:rsidR="00F46BC7" w:rsidRPr="00F46BC7">
        <w:rPr>
          <w:rFonts w:ascii="Source Sans Pro" w:eastAsia="Aptos" w:hAnsi="Source Sans Pro" w:cs="Source Sans Pro"/>
          <w:b/>
          <w:bCs/>
          <w:color w:val="000000"/>
          <w:kern w:val="0"/>
          <w:sz w:val="22"/>
          <w:szCs w:val="22"/>
        </w:rPr>
        <w:t>Secretary</w:t>
      </w:r>
      <w:r w:rsidR="00F46BC7" w:rsidRPr="00F46BC7">
        <w:rPr>
          <w:rFonts w:ascii="Source Sans Pro" w:eastAsia="Aptos" w:hAnsi="Source Sans Pro" w:cs="Source Sans Pro"/>
          <w:bCs/>
          <w:color w:val="000000"/>
          <w:kern w:val="0"/>
          <w:sz w:val="22"/>
          <w:szCs w:val="22"/>
        </w:rPr>
        <w:t xml:space="preserve"> to give such notice.</w:t>
      </w:r>
    </w:p>
    <w:p w14:paraId="02DA2269" w14:textId="7703FEF5"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9.4 </w:t>
      </w:r>
      <w:r w:rsidR="00F46BC7" w:rsidRPr="00F46BC7">
        <w:rPr>
          <w:rFonts w:ascii="Source Sans Pro" w:eastAsia="Aptos" w:hAnsi="Source Sans Pro" w:cs="Source Sans Pro"/>
          <w:bCs/>
          <w:color w:val="000000"/>
          <w:kern w:val="0"/>
          <w:sz w:val="22"/>
          <w:szCs w:val="22"/>
        </w:rPr>
        <w:t>A meeting of the Trustees may be held either in person or by suitable electronic or other means agreed by the Trustees in which all participants may communicate with all the other participants.</w:t>
      </w:r>
    </w:p>
    <w:p w14:paraId="0566D084" w14:textId="0A37BBE8"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9.5 </w:t>
      </w:r>
      <w:r w:rsidR="00F46BC7" w:rsidRPr="00F46BC7">
        <w:rPr>
          <w:rFonts w:ascii="Source Sans Pro" w:eastAsia="Aptos" w:hAnsi="Source Sans Pro" w:cs="Source Sans Pro"/>
          <w:bCs/>
          <w:color w:val="000000"/>
          <w:kern w:val="0"/>
          <w:sz w:val="22"/>
          <w:szCs w:val="22"/>
        </w:rPr>
        <w:t xml:space="preserve">The </w:t>
      </w:r>
      <w:r w:rsidR="00F46BC7" w:rsidRPr="00F46BC7">
        <w:rPr>
          <w:rFonts w:ascii="Source Sans Pro" w:eastAsia="Aptos" w:hAnsi="Source Sans Pro" w:cs="Source Sans Pro"/>
          <w:b/>
          <w:bCs/>
          <w:color w:val="000000"/>
          <w:kern w:val="0"/>
          <w:sz w:val="22"/>
          <w:szCs w:val="22"/>
        </w:rPr>
        <w:t xml:space="preserve">Chair </w:t>
      </w:r>
      <w:r w:rsidR="00F46BC7" w:rsidRPr="00F46BC7">
        <w:rPr>
          <w:rFonts w:ascii="Source Sans Pro" w:eastAsia="Aptos" w:hAnsi="Source Sans Pro" w:cs="Source Sans Pro"/>
          <w:bCs/>
          <w:color w:val="000000"/>
          <w:kern w:val="0"/>
          <w:sz w:val="22"/>
          <w:szCs w:val="22"/>
        </w:rPr>
        <w:t>or (if the Chair is unable or unwilling to do so) some other Trustee chosen by the Trustees present presides at each meeting.</w:t>
      </w:r>
    </w:p>
    <w:p w14:paraId="545A1E89" w14:textId="630C5D92"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9.6 </w:t>
      </w:r>
      <w:r w:rsidR="00F46BC7" w:rsidRPr="00F46BC7">
        <w:rPr>
          <w:rFonts w:ascii="Source Sans Pro" w:eastAsia="Aptos" w:hAnsi="Source Sans Pro" w:cs="Source Sans Pro"/>
          <w:bCs/>
          <w:color w:val="000000"/>
          <w:kern w:val="0"/>
          <w:sz w:val="22"/>
          <w:szCs w:val="22"/>
        </w:rPr>
        <w:t>Every issue may be determined at a meeting by a simple majority of the votes cast.  Except for the Chair of the meeting, who in the case of an equality of votes has a second or casting vote, every Trustee has one vote on each issue.</w:t>
      </w:r>
    </w:p>
    <w:p w14:paraId="205262A7" w14:textId="44D7C965"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9.7 </w:t>
      </w:r>
      <w:r w:rsidR="00F46BC7" w:rsidRPr="00F46BC7">
        <w:rPr>
          <w:rFonts w:ascii="Source Sans Pro" w:eastAsia="Aptos" w:hAnsi="Source Sans Pro" w:cs="Source Sans Pro"/>
          <w:bCs/>
          <w:color w:val="000000"/>
          <w:kern w:val="0"/>
          <w:sz w:val="22"/>
          <w:szCs w:val="22"/>
        </w:rPr>
        <w:t>A Written resolution circulated to all the Trustees who would have been eligible to vote on the matter at a meeting of the Trustees and approved by a simple majority of them is as valid as a resolution passed at a meeting and for this purpose:</w:t>
      </w:r>
    </w:p>
    <w:p w14:paraId="4AE3EFAC" w14:textId="44785AB6"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lastRenderedPageBreak/>
        <w:t xml:space="preserve">9.7.1 </w:t>
      </w:r>
      <w:r w:rsidR="00F46BC7" w:rsidRPr="00F46BC7">
        <w:rPr>
          <w:rFonts w:ascii="Source Sans Pro" w:eastAsia="Times New Roman" w:hAnsi="Source Sans Pro" w:cs="Times New Roman"/>
          <w:color w:val="000000"/>
          <w:sz w:val="22"/>
          <w:szCs w:val="28"/>
        </w:rPr>
        <w:t>the number of Trustees who approve the resolution must be at least as many as would be required to form a quorum at a meeting of the Trustees; and</w:t>
      </w:r>
    </w:p>
    <w:p w14:paraId="256E865B" w14:textId="21D46116"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9.7.2 </w:t>
      </w:r>
      <w:r w:rsidR="00F46BC7" w:rsidRPr="00F46BC7">
        <w:rPr>
          <w:rFonts w:ascii="Source Sans Pro" w:eastAsia="Times New Roman" w:hAnsi="Source Sans Pro" w:cs="Times New Roman"/>
          <w:color w:val="000000"/>
          <w:sz w:val="22"/>
          <w:szCs w:val="28"/>
        </w:rPr>
        <w:t>the resolution may be contained in more than one document and will be treated as passed on the date of the last signature.</w:t>
      </w:r>
    </w:p>
    <w:p w14:paraId="1C2527FA" w14:textId="0CC41E1D" w:rsidR="00F46BC7" w:rsidRPr="00F46BC7" w:rsidRDefault="004A13C5"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09" w:name="_Ref251144242"/>
      <w:r>
        <w:rPr>
          <w:rFonts w:ascii="Source Sans Pro" w:eastAsia="Aptos" w:hAnsi="Source Sans Pro" w:cs="Source Sans Pro"/>
          <w:bCs/>
          <w:color w:val="000000"/>
          <w:kern w:val="0"/>
          <w:sz w:val="22"/>
          <w:szCs w:val="22"/>
        </w:rPr>
        <w:t xml:space="preserve">9.8 </w:t>
      </w:r>
      <w:r w:rsidR="00F46BC7" w:rsidRPr="00F46BC7">
        <w:rPr>
          <w:rFonts w:ascii="Source Sans Pro" w:eastAsia="Aptos" w:hAnsi="Source Sans Pro" w:cs="Source Sans Pro"/>
          <w:bCs/>
          <w:color w:val="000000"/>
          <w:kern w:val="0"/>
          <w:sz w:val="22"/>
          <w:szCs w:val="22"/>
        </w:rPr>
        <w:t>A Trustee must avoid a situation in which he or she has an interest or duty that conflicts or possibly may conflict with the interests of the Charity.  This duty is not infringed if:</w:t>
      </w:r>
    </w:p>
    <w:p w14:paraId="587B7045" w14:textId="1EB3C15E"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9.8.1 </w:t>
      </w:r>
      <w:r w:rsidR="00F46BC7" w:rsidRPr="00F46BC7">
        <w:rPr>
          <w:rFonts w:ascii="Source Sans Pro" w:eastAsia="Times New Roman" w:hAnsi="Source Sans Pro" w:cs="Times New Roman"/>
          <w:color w:val="000000"/>
          <w:sz w:val="22"/>
          <w:szCs w:val="28"/>
        </w:rPr>
        <w:t xml:space="preserve">the situation cannot reasonably be regarded as likely to give rise to a conflict of </w:t>
      </w:r>
      <w:proofErr w:type="gramStart"/>
      <w:r w:rsidR="00F46BC7" w:rsidRPr="00F46BC7">
        <w:rPr>
          <w:rFonts w:ascii="Source Sans Pro" w:eastAsia="Times New Roman" w:hAnsi="Source Sans Pro" w:cs="Times New Roman"/>
          <w:color w:val="000000"/>
          <w:sz w:val="22"/>
          <w:szCs w:val="28"/>
        </w:rPr>
        <w:t>interest;</w:t>
      </w:r>
      <w:proofErr w:type="gramEnd"/>
    </w:p>
    <w:p w14:paraId="128EE7BA" w14:textId="79F6585E"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9.8.2 </w:t>
      </w:r>
      <w:r w:rsidR="00F46BC7" w:rsidRPr="00F46BC7">
        <w:rPr>
          <w:rFonts w:ascii="Source Sans Pro" w:eastAsia="Times New Roman" w:hAnsi="Source Sans Pro" w:cs="Times New Roman"/>
          <w:color w:val="000000"/>
          <w:sz w:val="22"/>
          <w:szCs w:val="28"/>
        </w:rPr>
        <w:t xml:space="preserve">the situation is authorised by the Trustees in accordance with Article </w:t>
      </w:r>
      <w:r w:rsidR="00DE318B">
        <w:rPr>
          <w:rFonts w:ascii="Source Sans Pro" w:eastAsia="Times New Roman" w:hAnsi="Source Sans Pro" w:cs="Times New Roman"/>
          <w:color w:val="000000"/>
          <w:sz w:val="22"/>
          <w:szCs w:val="28"/>
        </w:rPr>
        <w:t>9.9</w:t>
      </w:r>
      <w:r w:rsidR="00F46BC7" w:rsidRPr="00F46BC7">
        <w:rPr>
          <w:rFonts w:ascii="Source Sans Pro" w:eastAsia="Times New Roman" w:hAnsi="Source Sans Pro" w:cs="Times New Roman"/>
          <w:color w:val="000000"/>
          <w:sz w:val="22"/>
          <w:szCs w:val="28"/>
        </w:rPr>
        <w:t>; or</w:t>
      </w:r>
    </w:p>
    <w:p w14:paraId="0F5C8A30" w14:textId="21516FDE" w:rsidR="00F46BC7" w:rsidRPr="00F46BC7" w:rsidRDefault="004A13C5"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9.8.3 </w:t>
      </w:r>
      <w:r w:rsidR="00F46BC7" w:rsidRPr="00F46BC7">
        <w:rPr>
          <w:rFonts w:ascii="Source Sans Pro" w:eastAsia="Times New Roman" w:hAnsi="Source Sans Pro" w:cs="Times New Roman"/>
          <w:color w:val="000000"/>
          <w:sz w:val="22"/>
          <w:szCs w:val="28"/>
        </w:rPr>
        <w:t xml:space="preserve">the situation relates to the purchase of trustee indemnity insurance in accordance with Article </w:t>
      </w:r>
      <w:r w:rsidR="00366234">
        <w:rPr>
          <w:rFonts w:ascii="Source Sans Pro" w:eastAsia="Times New Roman" w:hAnsi="Source Sans Pro" w:cs="Times New Roman"/>
          <w:color w:val="000000"/>
          <w:sz w:val="22"/>
          <w:szCs w:val="28"/>
        </w:rPr>
        <w:t>5.23</w:t>
      </w:r>
      <w:r w:rsidR="00F46BC7" w:rsidRPr="00F46BC7">
        <w:rPr>
          <w:rFonts w:ascii="Source Sans Pro" w:eastAsia="Times New Roman" w:hAnsi="Source Sans Pro" w:cs="Times New Roman"/>
          <w:color w:val="000000"/>
          <w:sz w:val="22"/>
          <w:szCs w:val="28"/>
        </w:rPr>
        <w:t>.</w:t>
      </w:r>
    </w:p>
    <w:p w14:paraId="6C2E0F14" w14:textId="51A13F69"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10" w:name="_Ref251144273"/>
      <w:r>
        <w:rPr>
          <w:rFonts w:ascii="Source Sans Pro" w:eastAsia="Aptos" w:hAnsi="Source Sans Pro" w:cs="Source Sans Pro"/>
          <w:bCs/>
          <w:color w:val="000000"/>
          <w:kern w:val="0"/>
          <w:sz w:val="22"/>
          <w:szCs w:val="22"/>
        </w:rPr>
        <w:t xml:space="preserve">9.9 </w:t>
      </w:r>
      <w:r w:rsidR="00F46BC7" w:rsidRPr="00F46BC7">
        <w:rPr>
          <w:rFonts w:ascii="Source Sans Pro" w:eastAsia="Aptos" w:hAnsi="Source Sans Pro" w:cs="Source Sans Pro"/>
          <w:bCs/>
          <w:color w:val="000000"/>
          <w:kern w:val="0"/>
          <w:sz w:val="22"/>
          <w:szCs w:val="22"/>
        </w:rPr>
        <w:t xml:space="preserve">If </w:t>
      </w:r>
      <w:bookmarkEnd w:id="110"/>
      <w:r w:rsidR="00F46BC7" w:rsidRPr="00F46BC7">
        <w:rPr>
          <w:rFonts w:ascii="Source Sans Pro" w:eastAsia="Aptos" w:hAnsi="Source Sans Pro" w:cs="Source Sans Pro"/>
          <w:bCs/>
          <w:color w:val="000000"/>
          <w:kern w:val="0"/>
          <w:sz w:val="22"/>
          <w:szCs w:val="22"/>
        </w:rPr>
        <w:t>a conflict of interests arises for a Trustee, the unconflicted Trustees may authorise such a conflict of interests provided that:</w:t>
      </w:r>
    </w:p>
    <w:p w14:paraId="3E056295" w14:textId="1BE47132"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9.9.1 </w:t>
      </w:r>
      <w:r w:rsidR="00F46BC7" w:rsidRPr="00F46BC7">
        <w:rPr>
          <w:rFonts w:ascii="Source Sans Pro" w:eastAsia="Times New Roman" w:hAnsi="Source Sans Pro" w:cs="Times New Roman"/>
          <w:color w:val="000000"/>
          <w:sz w:val="22"/>
          <w:szCs w:val="28"/>
        </w:rPr>
        <w:t xml:space="preserve">the procedure in Article </w:t>
      </w:r>
      <w:r>
        <w:rPr>
          <w:rFonts w:ascii="Source Sans Pro" w:eastAsia="Times New Roman" w:hAnsi="Source Sans Pro" w:cs="Times New Roman"/>
          <w:color w:val="000000"/>
          <w:sz w:val="22"/>
          <w:szCs w:val="28"/>
        </w:rPr>
        <w:t>9.10</w:t>
      </w:r>
      <w:r w:rsidR="00F46BC7" w:rsidRPr="00F46BC7">
        <w:rPr>
          <w:rFonts w:ascii="Source Sans Pro" w:eastAsia="Times New Roman" w:hAnsi="Source Sans Pro" w:cs="Times New Roman"/>
          <w:color w:val="000000"/>
          <w:sz w:val="22"/>
          <w:szCs w:val="28"/>
        </w:rPr>
        <w:t xml:space="preserve"> is </w:t>
      </w:r>
      <w:proofErr w:type="gramStart"/>
      <w:r w:rsidR="00F46BC7" w:rsidRPr="00F46BC7">
        <w:rPr>
          <w:rFonts w:ascii="Source Sans Pro" w:eastAsia="Times New Roman" w:hAnsi="Source Sans Pro" w:cs="Times New Roman"/>
          <w:color w:val="000000"/>
          <w:sz w:val="22"/>
          <w:szCs w:val="28"/>
        </w:rPr>
        <w:t>followed;</w:t>
      </w:r>
      <w:proofErr w:type="gramEnd"/>
      <w:r w:rsidR="00F46BC7" w:rsidRPr="00F46BC7">
        <w:rPr>
          <w:rFonts w:ascii="Source Sans Pro" w:eastAsia="Times New Roman" w:hAnsi="Source Sans Pro" w:cs="Times New Roman"/>
          <w:color w:val="000000"/>
          <w:sz w:val="22"/>
          <w:szCs w:val="28"/>
        </w:rPr>
        <w:t xml:space="preserve"> </w:t>
      </w:r>
    </w:p>
    <w:p w14:paraId="6FA3D2C1" w14:textId="16D5CCFF"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9.9.2 </w:t>
      </w:r>
      <w:r w:rsidR="00F46BC7" w:rsidRPr="00F46BC7">
        <w:rPr>
          <w:rFonts w:ascii="Source Sans Pro" w:eastAsia="Times New Roman" w:hAnsi="Source Sans Pro" w:cs="Times New Roman"/>
          <w:color w:val="000000"/>
          <w:sz w:val="22"/>
          <w:szCs w:val="28"/>
        </w:rPr>
        <w:t xml:space="preserve">authorisation will not result in any direct or indirect </w:t>
      </w:r>
      <w:r w:rsidR="00F46BC7" w:rsidRPr="00F46BC7">
        <w:rPr>
          <w:rFonts w:ascii="Source Sans Pro" w:eastAsia="Times New Roman" w:hAnsi="Source Sans Pro" w:cs="Times New Roman"/>
          <w:b/>
          <w:color w:val="000000"/>
          <w:sz w:val="22"/>
          <w:szCs w:val="28"/>
        </w:rPr>
        <w:t>Material Benefit</w:t>
      </w:r>
      <w:r w:rsidR="00F46BC7" w:rsidRPr="00F46BC7">
        <w:rPr>
          <w:rFonts w:ascii="Source Sans Pro" w:eastAsia="Times New Roman" w:hAnsi="Source Sans Pro" w:cs="Times New Roman"/>
          <w:color w:val="000000"/>
          <w:sz w:val="22"/>
          <w:szCs w:val="28"/>
        </w:rPr>
        <w:t xml:space="preserve"> being conferred on any Trustee or any </w:t>
      </w:r>
      <w:r w:rsidR="00F46BC7" w:rsidRPr="00F46BC7">
        <w:rPr>
          <w:rFonts w:ascii="Source Sans Pro" w:eastAsia="Times New Roman" w:hAnsi="Source Sans Pro" w:cs="Times New Roman"/>
          <w:b/>
          <w:color w:val="000000"/>
          <w:sz w:val="22"/>
          <w:szCs w:val="28"/>
        </w:rPr>
        <w:t>Connected Person</w:t>
      </w:r>
      <w:r w:rsidR="00F46BC7" w:rsidRPr="00F46BC7">
        <w:rPr>
          <w:rFonts w:ascii="Source Sans Pro" w:eastAsia="Times New Roman" w:hAnsi="Source Sans Pro" w:cs="Times New Roman"/>
          <w:color w:val="000000"/>
          <w:sz w:val="22"/>
          <w:szCs w:val="28"/>
        </w:rPr>
        <w:t xml:space="preserve"> that would not be permitted by Article </w:t>
      </w:r>
      <w:r>
        <w:rPr>
          <w:rFonts w:ascii="Source Sans Pro" w:eastAsia="Times New Roman" w:hAnsi="Source Sans Pro" w:cs="Times New Roman"/>
          <w:color w:val="000000"/>
          <w:sz w:val="22"/>
          <w:szCs w:val="28"/>
        </w:rPr>
        <w:t>11</w:t>
      </w:r>
      <w:r w:rsidR="00F46BC7" w:rsidRPr="00F46BC7">
        <w:rPr>
          <w:rFonts w:ascii="Source Sans Pro" w:eastAsia="Times New Roman" w:hAnsi="Source Sans Pro" w:cs="Times New Roman"/>
          <w:color w:val="000000"/>
          <w:sz w:val="22"/>
          <w:szCs w:val="28"/>
        </w:rPr>
        <w:t>; and</w:t>
      </w:r>
    </w:p>
    <w:p w14:paraId="7AD93424" w14:textId="2EF52EC0"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9.9.3 </w:t>
      </w:r>
      <w:r w:rsidR="00F46BC7" w:rsidRPr="00F46BC7">
        <w:rPr>
          <w:rFonts w:ascii="Source Sans Pro" w:eastAsia="Times New Roman" w:hAnsi="Source Sans Pro" w:cs="Times New Roman"/>
          <w:color w:val="000000"/>
          <w:sz w:val="22"/>
          <w:szCs w:val="28"/>
        </w:rPr>
        <w:t>the unconflicted Trustees consider it is in the best interests of the Charity to authorise the conflict of interest in the circumstances.</w:t>
      </w:r>
    </w:p>
    <w:p w14:paraId="79B236FF" w14:textId="171250F3"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11" w:name="_Ref303062876"/>
      <w:r>
        <w:rPr>
          <w:rFonts w:ascii="Source Sans Pro" w:eastAsia="Aptos" w:hAnsi="Source Sans Pro" w:cs="Source Sans Pro"/>
          <w:bCs/>
          <w:color w:val="000000"/>
          <w:kern w:val="0"/>
          <w:sz w:val="22"/>
          <w:szCs w:val="22"/>
        </w:rPr>
        <w:t xml:space="preserve">9.10 </w:t>
      </w:r>
      <w:r w:rsidR="00F46BC7" w:rsidRPr="00F46BC7">
        <w:rPr>
          <w:rFonts w:ascii="Source Sans Pro" w:eastAsia="Aptos" w:hAnsi="Source Sans Pro" w:cs="Source Sans Pro"/>
          <w:bCs/>
          <w:color w:val="000000"/>
          <w:kern w:val="0"/>
          <w:sz w:val="22"/>
          <w:szCs w:val="22"/>
        </w:rPr>
        <w:t xml:space="preserve">Whenever </w:t>
      </w:r>
      <w:bookmarkEnd w:id="109"/>
      <w:bookmarkEnd w:id="111"/>
      <w:r w:rsidR="00F46BC7" w:rsidRPr="00F46BC7">
        <w:rPr>
          <w:rFonts w:ascii="Source Sans Pro" w:eastAsia="Aptos" w:hAnsi="Source Sans Pro" w:cs="Source Sans Pro"/>
          <w:bCs/>
          <w:color w:val="000000"/>
          <w:kern w:val="0"/>
          <w:sz w:val="22"/>
          <w:szCs w:val="22"/>
        </w:rPr>
        <w:t>a Trustee has an interest in a matter to be discussed at a meeting of the Trustees or a committee the Trustee concerned must:</w:t>
      </w:r>
    </w:p>
    <w:p w14:paraId="5A6BE360" w14:textId="3E37A118"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9.10.1 </w:t>
      </w:r>
      <w:r w:rsidR="00F46BC7" w:rsidRPr="00F46BC7">
        <w:rPr>
          <w:rFonts w:ascii="Source Sans Pro" w:eastAsia="Times New Roman" w:hAnsi="Source Sans Pro" w:cs="Times New Roman"/>
          <w:color w:val="000000"/>
          <w:sz w:val="22"/>
          <w:szCs w:val="28"/>
        </w:rPr>
        <w:t xml:space="preserve">declare his or her interest before discussion begins on the </w:t>
      </w:r>
      <w:proofErr w:type="gramStart"/>
      <w:r w:rsidR="00F46BC7" w:rsidRPr="00F46BC7">
        <w:rPr>
          <w:rFonts w:ascii="Source Sans Pro" w:eastAsia="Times New Roman" w:hAnsi="Source Sans Pro" w:cs="Times New Roman"/>
          <w:color w:val="000000"/>
          <w:sz w:val="22"/>
          <w:szCs w:val="28"/>
        </w:rPr>
        <w:t>matter;</w:t>
      </w:r>
      <w:proofErr w:type="gramEnd"/>
    </w:p>
    <w:p w14:paraId="77FECEFC" w14:textId="2F0DFAEC"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9.10.2 </w:t>
      </w:r>
      <w:r w:rsidR="00F46BC7" w:rsidRPr="00F46BC7">
        <w:rPr>
          <w:rFonts w:ascii="Source Sans Pro" w:eastAsia="Times New Roman" w:hAnsi="Source Sans Pro" w:cs="Times New Roman"/>
          <w:color w:val="000000"/>
          <w:sz w:val="22"/>
          <w:szCs w:val="28"/>
        </w:rPr>
        <w:t xml:space="preserve">withdraw from the meeting for that item unless expressly invited to remain in order to provide </w:t>
      </w:r>
      <w:proofErr w:type="gramStart"/>
      <w:r w:rsidR="00F46BC7" w:rsidRPr="00F46BC7">
        <w:rPr>
          <w:rFonts w:ascii="Source Sans Pro" w:eastAsia="Times New Roman" w:hAnsi="Source Sans Pro" w:cs="Times New Roman"/>
          <w:color w:val="000000"/>
          <w:sz w:val="22"/>
          <w:szCs w:val="28"/>
        </w:rPr>
        <w:t>information;</w:t>
      </w:r>
      <w:proofErr w:type="gramEnd"/>
    </w:p>
    <w:p w14:paraId="05579615" w14:textId="1738944C"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9.10.3 </w:t>
      </w:r>
      <w:r w:rsidR="00F46BC7" w:rsidRPr="00F46BC7">
        <w:rPr>
          <w:rFonts w:ascii="Source Sans Pro" w:eastAsia="Times New Roman" w:hAnsi="Source Sans Pro" w:cs="Times New Roman"/>
          <w:color w:val="000000"/>
          <w:sz w:val="22"/>
          <w:szCs w:val="28"/>
        </w:rPr>
        <w:t xml:space="preserve">not be counted in the quorum for that part of the </w:t>
      </w:r>
      <w:proofErr w:type="gramStart"/>
      <w:r w:rsidR="00F46BC7" w:rsidRPr="00F46BC7">
        <w:rPr>
          <w:rFonts w:ascii="Source Sans Pro" w:eastAsia="Times New Roman" w:hAnsi="Source Sans Pro" w:cs="Times New Roman"/>
          <w:color w:val="000000"/>
          <w:sz w:val="22"/>
          <w:szCs w:val="28"/>
        </w:rPr>
        <w:t>meeting;</w:t>
      </w:r>
      <w:proofErr w:type="gramEnd"/>
    </w:p>
    <w:p w14:paraId="0C2552EA" w14:textId="09F55EE0"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9.10.4 </w:t>
      </w:r>
      <w:r w:rsidR="00F46BC7" w:rsidRPr="00F46BC7">
        <w:rPr>
          <w:rFonts w:ascii="Source Sans Pro" w:eastAsia="Times New Roman" w:hAnsi="Source Sans Pro" w:cs="Times New Roman"/>
          <w:color w:val="000000"/>
          <w:sz w:val="22"/>
          <w:szCs w:val="28"/>
        </w:rPr>
        <w:t>withdraw during the vote and have no vote on the matter.</w:t>
      </w:r>
    </w:p>
    <w:p w14:paraId="0EEA7FBA" w14:textId="211C3C39"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9.11 </w:t>
      </w:r>
      <w:r w:rsidR="00F46BC7" w:rsidRPr="00F46BC7">
        <w:rPr>
          <w:rFonts w:ascii="Source Sans Pro" w:eastAsia="Aptos" w:hAnsi="Source Sans Pro" w:cs="Source Sans Pro"/>
          <w:bCs/>
          <w:color w:val="000000"/>
          <w:kern w:val="0"/>
          <w:sz w:val="22"/>
          <w:szCs w:val="22"/>
        </w:rPr>
        <w:t>A procedural defect of which the Trustees are unaware at the time does not invalidate decisions taken at a meeting.</w:t>
      </w:r>
    </w:p>
    <w:p w14:paraId="5532B632" w14:textId="3A3BA9BB" w:rsidR="00F46BC7" w:rsidRPr="00F46BC7" w:rsidRDefault="00366234"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112" w:name="_Toc251076639"/>
      <w:bookmarkStart w:id="113" w:name="_Toc251079870"/>
      <w:bookmarkStart w:id="114" w:name="_Toc303063939"/>
      <w:bookmarkStart w:id="115" w:name="_Toc379900737"/>
      <w:bookmarkStart w:id="116" w:name="_Toc379900793"/>
      <w:bookmarkStart w:id="117" w:name="_Toc379904815"/>
      <w:bookmarkStart w:id="118" w:name="_Toc382314311"/>
      <w:bookmarkStart w:id="119" w:name="_Toc382314463"/>
      <w:bookmarkStart w:id="120" w:name="_Toc505177946"/>
      <w:bookmarkStart w:id="121" w:name="_Toc505178558"/>
      <w:bookmarkStart w:id="122" w:name="_Toc512938946"/>
      <w:bookmarkStart w:id="123" w:name="_Toc175075974"/>
      <w:r>
        <w:rPr>
          <w:rFonts w:ascii="Source Sans Pro" w:eastAsia="Aptos" w:hAnsi="Source Sans Pro" w:cs="Source Sans Pro"/>
          <w:b/>
          <w:bCs/>
          <w:color w:val="000000"/>
          <w:kern w:val="0"/>
        </w:rPr>
        <w:t xml:space="preserve">10 </w:t>
      </w:r>
      <w:r w:rsidR="00F46BC7" w:rsidRPr="00F46BC7">
        <w:rPr>
          <w:rFonts w:ascii="Source Sans Pro" w:eastAsia="Aptos" w:hAnsi="Source Sans Pro" w:cs="Source Sans Pro"/>
          <w:b/>
          <w:bCs/>
          <w:color w:val="000000"/>
          <w:kern w:val="0"/>
        </w:rPr>
        <w:t>Powers of Trustees</w:t>
      </w:r>
      <w:bookmarkEnd w:id="112"/>
      <w:bookmarkEnd w:id="113"/>
      <w:bookmarkEnd w:id="114"/>
      <w:bookmarkEnd w:id="115"/>
      <w:bookmarkEnd w:id="116"/>
      <w:bookmarkEnd w:id="117"/>
      <w:bookmarkEnd w:id="118"/>
      <w:bookmarkEnd w:id="119"/>
      <w:bookmarkEnd w:id="120"/>
      <w:bookmarkEnd w:id="121"/>
      <w:bookmarkEnd w:id="122"/>
      <w:bookmarkEnd w:id="123"/>
    </w:p>
    <w:p w14:paraId="15847BC7" w14:textId="0DFAD095"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24" w:name="_Ref251144291"/>
      <w:r>
        <w:rPr>
          <w:rFonts w:ascii="Source Sans Pro" w:eastAsia="Aptos" w:hAnsi="Source Sans Pro" w:cs="Source Sans Pro"/>
          <w:bCs/>
          <w:color w:val="000000"/>
          <w:kern w:val="0"/>
          <w:sz w:val="22"/>
          <w:szCs w:val="22"/>
        </w:rPr>
        <w:t xml:space="preserve">10.1 </w:t>
      </w:r>
      <w:r w:rsidR="00F46BC7" w:rsidRPr="00F46BC7">
        <w:rPr>
          <w:rFonts w:ascii="Source Sans Pro" w:eastAsia="Aptos" w:hAnsi="Source Sans Pro" w:cs="Source Sans Pro"/>
          <w:bCs/>
          <w:color w:val="000000"/>
          <w:kern w:val="0"/>
          <w:sz w:val="22"/>
          <w:szCs w:val="22"/>
        </w:rPr>
        <w:t xml:space="preserve">The </w:t>
      </w:r>
      <w:bookmarkEnd w:id="124"/>
      <w:r w:rsidR="00F46BC7" w:rsidRPr="00F46BC7">
        <w:rPr>
          <w:rFonts w:ascii="Source Sans Pro" w:eastAsia="Aptos" w:hAnsi="Source Sans Pro" w:cs="Source Sans Pro"/>
          <w:bCs/>
          <w:color w:val="000000"/>
          <w:kern w:val="0"/>
          <w:sz w:val="22"/>
          <w:szCs w:val="22"/>
        </w:rPr>
        <w:t xml:space="preserve">Trustees shall manage the business of the Charity and may exercise all the powers of the Charity unless they are subject to any restrictions imposed by the Companies Act, the Articles or any </w:t>
      </w:r>
      <w:r w:rsidR="00F46BC7" w:rsidRPr="00F46BC7">
        <w:rPr>
          <w:rFonts w:ascii="Source Sans Pro" w:eastAsia="Aptos" w:hAnsi="Source Sans Pro" w:cs="Source Sans Pro"/>
          <w:b/>
          <w:bCs/>
          <w:color w:val="000000"/>
          <w:kern w:val="0"/>
          <w:sz w:val="22"/>
          <w:szCs w:val="22"/>
        </w:rPr>
        <w:t>Special Resolution</w:t>
      </w:r>
      <w:r w:rsidR="00F46BC7" w:rsidRPr="00F46BC7">
        <w:rPr>
          <w:rFonts w:ascii="Source Sans Pro" w:eastAsia="Aptos" w:hAnsi="Source Sans Pro" w:cs="Source Sans Pro"/>
          <w:bCs/>
          <w:color w:val="000000"/>
          <w:kern w:val="0"/>
          <w:sz w:val="22"/>
          <w:szCs w:val="22"/>
        </w:rPr>
        <w:t>.</w:t>
      </w:r>
    </w:p>
    <w:p w14:paraId="168D2C14" w14:textId="49EB81AB"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10.2 </w:t>
      </w:r>
      <w:r w:rsidR="00F46BC7" w:rsidRPr="00F46BC7">
        <w:rPr>
          <w:rFonts w:ascii="Source Sans Pro" w:eastAsia="Aptos" w:hAnsi="Source Sans Pro" w:cs="Source Sans Pro"/>
          <w:bCs/>
          <w:color w:val="000000"/>
          <w:kern w:val="0"/>
          <w:sz w:val="22"/>
          <w:szCs w:val="22"/>
        </w:rPr>
        <w:t xml:space="preserve">Without prejudice to Article </w:t>
      </w:r>
      <w:r w:rsidR="00DE318B">
        <w:rPr>
          <w:rFonts w:ascii="Source Sans Pro" w:eastAsia="Aptos" w:hAnsi="Source Sans Pro" w:cs="Source Sans Pro"/>
          <w:bCs/>
          <w:color w:val="000000"/>
          <w:kern w:val="0"/>
          <w:sz w:val="22"/>
          <w:szCs w:val="22"/>
        </w:rPr>
        <w:t>10.1</w:t>
      </w:r>
      <w:r w:rsidR="00F46BC7" w:rsidRPr="00F46BC7">
        <w:rPr>
          <w:rFonts w:ascii="Source Sans Pro" w:eastAsia="Aptos" w:hAnsi="Source Sans Pro" w:cs="Source Sans Pro"/>
          <w:bCs/>
          <w:color w:val="000000"/>
          <w:kern w:val="0"/>
          <w:sz w:val="22"/>
          <w:szCs w:val="22"/>
        </w:rPr>
        <w:t>, the Trustees may:</w:t>
      </w:r>
    </w:p>
    <w:p w14:paraId="40E0CA3E" w14:textId="1CDF597C"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sz w:val="22"/>
          <w:szCs w:val="28"/>
        </w:rPr>
      </w:pPr>
      <w:r>
        <w:rPr>
          <w:rFonts w:ascii="Source Sans Pro" w:eastAsia="Times New Roman" w:hAnsi="Source Sans Pro" w:cs="Times New Roman"/>
          <w:sz w:val="22"/>
          <w:szCs w:val="28"/>
        </w:rPr>
        <w:t xml:space="preserve">10.2.1 </w:t>
      </w:r>
      <w:r w:rsidR="00F46BC7" w:rsidRPr="00F46BC7">
        <w:rPr>
          <w:rFonts w:ascii="Source Sans Pro" w:eastAsia="Times New Roman" w:hAnsi="Source Sans Pro" w:cs="Times New Roman"/>
          <w:sz w:val="22"/>
          <w:szCs w:val="28"/>
        </w:rPr>
        <w:t xml:space="preserve">appoint (and remove) any individual (who may be a Trustee) to act as Secretary to the </w:t>
      </w:r>
      <w:proofErr w:type="gramStart"/>
      <w:r w:rsidR="00F46BC7" w:rsidRPr="00F46BC7">
        <w:rPr>
          <w:rFonts w:ascii="Source Sans Pro" w:eastAsia="Times New Roman" w:hAnsi="Source Sans Pro" w:cs="Times New Roman"/>
          <w:sz w:val="22"/>
          <w:szCs w:val="28"/>
        </w:rPr>
        <w:t>Charity;</w:t>
      </w:r>
      <w:proofErr w:type="gramEnd"/>
    </w:p>
    <w:p w14:paraId="0ABB713C" w14:textId="36AA261D"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10.2.2 </w:t>
      </w:r>
      <w:r w:rsidR="00F46BC7" w:rsidRPr="00F46BC7">
        <w:rPr>
          <w:rFonts w:ascii="Source Sans Pro" w:eastAsia="Times New Roman" w:hAnsi="Source Sans Pro" w:cs="Times New Roman"/>
          <w:color w:val="000000"/>
          <w:sz w:val="22"/>
          <w:szCs w:val="28"/>
        </w:rPr>
        <w:t xml:space="preserve">appoint a Chair and other honorary officers from among their </w:t>
      </w:r>
      <w:proofErr w:type="gramStart"/>
      <w:r w:rsidR="00F46BC7" w:rsidRPr="00F46BC7">
        <w:rPr>
          <w:rFonts w:ascii="Source Sans Pro" w:eastAsia="Times New Roman" w:hAnsi="Source Sans Pro" w:cs="Times New Roman"/>
          <w:color w:val="000000"/>
          <w:sz w:val="22"/>
          <w:szCs w:val="28"/>
        </w:rPr>
        <w:t>number;</w:t>
      </w:r>
      <w:proofErr w:type="gramEnd"/>
    </w:p>
    <w:p w14:paraId="53F3D3ED" w14:textId="322FB394"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10.2.3 </w:t>
      </w:r>
      <w:r w:rsidR="00F46BC7" w:rsidRPr="00F46BC7">
        <w:rPr>
          <w:rFonts w:ascii="Source Sans Pro" w:eastAsia="Times New Roman" w:hAnsi="Source Sans Pro" w:cs="Times New Roman"/>
          <w:color w:val="000000"/>
          <w:sz w:val="22"/>
          <w:szCs w:val="28"/>
        </w:rPr>
        <w:t>delegate any of their functions to:</w:t>
      </w:r>
    </w:p>
    <w:p w14:paraId="4C160FBA" w14:textId="365BFD28" w:rsidR="00F46BC7" w:rsidRPr="00F46BC7" w:rsidRDefault="00366234" w:rsidP="00F46BC7">
      <w:pPr>
        <w:spacing w:after="120" w:line="240" w:lineRule="auto"/>
        <w:ind w:left="2058" w:hanging="357"/>
        <w:contextualSpacing/>
        <w:outlineLvl w:val="3"/>
        <w:rPr>
          <w:rFonts w:ascii="Source Sans Pro" w:eastAsia="Aptos" w:hAnsi="Source Sans Pro" w:cs="Times New Roman"/>
          <w:sz w:val="22"/>
        </w:rPr>
      </w:pPr>
      <w:r>
        <w:rPr>
          <w:rFonts w:ascii="Source Sans Pro" w:eastAsia="Aptos" w:hAnsi="Source Sans Pro" w:cs="Times New Roman"/>
          <w:sz w:val="22"/>
        </w:rPr>
        <w:t xml:space="preserve">a. </w:t>
      </w:r>
      <w:r w:rsidR="00F46BC7" w:rsidRPr="00F46BC7">
        <w:rPr>
          <w:rFonts w:ascii="Source Sans Pro" w:eastAsia="Aptos" w:hAnsi="Source Sans Pro" w:cs="Times New Roman"/>
          <w:sz w:val="22"/>
        </w:rPr>
        <w:t xml:space="preserve">any person(s); or </w:t>
      </w:r>
    </w:p>
    <w:p w14:paraId="05662A3E" w14:textId="04D214F3" w:rsidR="00F46BC7" w:rsidRDefault="00366234" w:rsidP="00F46BC7">
      <w:pPr>
        <w:spacing w:after="120" w:line="240" w:lineRule="auto"/>
        <w:ind w:left="2058" w:hanging="357"/>
        <w:contextualSpacing/>
        <w:outlineLvl w:val="3"/>
        <w:rPr>
          <w:rFonts w:ascii="Source Sans Pro" w:eastAsia="Aptos" w:hAnsi="Source Sans Pro" w:cs="Times New Roman"/>
          <w:sz w:val="22"/>
        </w:rPr>
      </w:pPr>
      <w:r>
        <w:rPr>
          <w:rFonts w:ascii="Source Sans Pro" w:eastAsia="Aptos" w:hAnsi="Source Sans Pro" w:cs="Times New Roman"/>
          <w:sz w:val="22"/>
        </w:rPr>
        <w:t xml:space="preserve">b. </w:t>
      </w:r>
      <w:r w:rsidR="00F46BC7" w:rsidRPr="00F46BC7">
        <w:rPr>
          <w:rFonts w:ascii="Source Sans Pro" w:eastAsia="Aptos" w:hAnsi="Source Sans Pro" w:cs="Times New Roman"/>
          <w:sz w:val="22"/>
        </w:rPr>
        <w:t>committee(s) consisting of two or more individuals appointed by them (but at least [one] member of every committee must be a Trustee),</w:t>
      </w:r>
    </w:p>
    <w:p w14:paraId="0873F5C1" w14:textId="77777777" w:rsidR="00366234" w:rsidRPr="00F46BC7" w:rsidRDefault="00366234" w:rsidP="00F46BC7">
      <w:pPr>
        <w:spacing w:after="120" w:line="240" w:lineRule="auto"/>
        <w:ind w:left="2058" w:hanging="357"/>
        <w:contextualSpacing/>
        <w:outlineLvl w:val="3"/>
        <w:rPr>
          <w:rFonts w:ascii="Source Sans Pro" w:eastAsia="Aptos" w:hAnsi="Source Sans Pro" w:cs="Times New Roman"/>
          <w:sz w:val="22"/>
        </w:rPr>
      </w:pPr>
    </w:p>
    <w:p w14:paraId="3B6F2D91" w14:textId="3229648C" w:rsidR="00F46BC7" w:rsidRPr="00F46BC7" w:rsidRDefault="00F46BC7" w:rsidP="00F46BC7">
      <w:pPr>
        <w:spacing w:after="120" w:line="240" w:lineRule="auto"/>
        <w:ind w:left="1758"/>
        <w:rPr>
          <w:rFonts w:ascii="Source Sans Pro" w:eastAsia="Aptos" w:hAnsi="Source Sans Pro" w:cs="Times New Roman"/>
          <w:sz w:val="22"/>
        </w:rPr>
      </w:pPr>
      <w:r w:rsidRPr="00F46BC7">
        <w:rPr>
          <w:rFonts w:ascii="Source Sans Pro" w:eastAsia="Aptos" w:hAnsi="Source Sans Pro" w:cs="Times New Roman"/>
          <w:sz w:val="22"/>
        </w:rPr>
        <w:t xml:space="preserve">provided that all material proceedings of such persons or committees should be reported promptly to the </w:t>
      </w:r>
      <w:proofErr w:type="gramStart"/>
      <w:r w:rsidRPr="00F46BC7">
        <w:rPr>
          <w:rFonts w:ascii="Source Sans Pro" w:eastAsia="Aptos" w:hAnsi="Source Sans Pro" w:cs="Times New Roman"/>
          <w:sz w:val="22"/>
        </w:rPr>
        <w:t>Trustees;</w:t>
      </w:r>
      <w:proofErr w:type="gramEnd"/>
    </w:p>
    <w:p w14:paraId="2A7DAFDA" w14:textId="5D328F26"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10.2.4 </w:t>
      </w:r>
      <w:r w:rsidR="00F46BC7" w:rsidRPr="00F46BC7">
        <w:rPr>
          <w:rFonts w:ascii="Source Sans Pro" w:eastAsia="Times New Roman" w:hAnsi="Source Sans Pro" w:cs="Times New Roman"/>
          <w:color w:val="000000"/>
          <w:sz w:val="22"/>
          <w:szCs w:val="28"/>
        </w:rPr>
        <w:t>make regulations consistent with the Articles and the Companies Act to govern:</w:t>
      </w:r>
    </w:p>
    <w:p w14:paraId="32D016FD" w14:textId="404A1217" w:rsidR="00F46BC7" w:rsidRPr="00F46BC7" w:rsidRDefault="00366234" w:rsidP="00F46BC7">
      <w:pPr>
        <w:spacing w:after="120" w:line="240" w:lineRule="auto"/>
        <w:ind w:left="2058" w:hanging="357"/>
        <w:contextualSpacing/>
        <w:outlineLvl w:val="3"/>
        <w:rPr>
          <w:rFonts w:ascii="Source Sans Pro" w:eastAsia="Aptos" w:hAnsi="Source Sans Pro" w:cs="Times New Roman"/>
          <w:sz w:val="22"/>
        </w:rPr>
      </w:pPr>
      <w:r>
        <w:rPr>
          <w:rFonts w:ascii="Source Sans Pro" w:eastAsia="Aptos" w:hAnsi="Source Sans Pro" w:cs="Times New Roman"/>
          <w:sz w:val="22"/>
        </w:rPr>
        <w:t xml:space="preserve">a. </w:t>
      </w:r>
      <w:r w:rsidR="00F46BC7" w:rsidRPr="00F46BC7">
        <w:rPr>
          <w:rFonts w:ascii="Source Sans Pro" w:eastAsia="Aptos" w:hAnsi="Source Sans Pro" w:cs="Times New Roman"/>
          <w:sz w:val="22"/>
        </w:rPr>
        <w:t xml:space="preserve">proceedings at general </w:t>
      </w:r>
      <w:proofErr w:type="gramStart"/>
      <w:r w:rsidR="00F46BC7" w:rsidRPr="00F46BC7">
        <w:rPr>
          <w:rFonts w:ascii="Source Sans Pro" w:eastAsia="Aptos" w:hAnsi="Source Sans Pro" w:cs="Times New Roman"/>
          <w:sz w:val="22"/>
        </w:rPr>
        <w:t>meetings;</w:t>
      </w:r>
      <w:proofErr w:type="gramEnd"/>
    </w:p>
    <w:p w14:paraId="740EA4C0" w14:textId="6B1AFDDE" w:rsidR="00F46BC7" w:rsidRPr="00F46BC7" w:rsidRDefault="00366234" w:rsidP="00F46BC7">
      <w:pPr>
        <w:spacing w:after="120" w:line="240" w:lineRule="auto"/>
        <w:ind w:left="2058" w:hanging="357"/>
        <w:contextualSpacing/>
        <w:outlineLvl w:val="3"/>
        <w:rPr>
          <w:rFonts w:ascii="Source Sans Pro" w:eastAsia="Aptos" w:hAnsi="Source Sans Pro" w:cs="Times New Roman"/>
          <w:sz w:val="22"/>
        </w:rPr>
      </w:pPr>
      <w:r>
        <w:rPr>
          <w:rFonts w:ascii="Source Sans Pro" w:eastAsia="Aptos" w:hAnsi="Source Sans Pro" w:cs="Times New Roman"/>
          <w:sz w:val="22"/>
        </w:rPr>
        <w:t xml:space="preserve">b. </w:t>
      </w:r>
      <w:r w:rsidR="00F46BC7" w:rsidRPr="00F46BC7">
        <w:rPr>
          <w:rFonts w:ascii="Source Sans Pro" w:eastAsia="Aptos" w:hAnsi="Source Sans Pro" w:cs="Times New Roman"/>
          <w:sz w:val="22"/>
        </w:rPr>
        <w:t>proceedings at meetings of Trustees and meetings of committees; and</w:t>
      </w:r>
    </w:p>
    <w:p w14:paraId="70D34678" w14:textId="13C473EE" w:rsidR="00F46BC7" w:rsidRPr="00F46BC7" w:rsidRDefault="00366234" w:rsidP="00F46BC7">
      <w:pPr>
        <w:spacing w:after="120" w:line="240" w:lineRule="auto"/>
        <w:ind w:left="2058" w:hanging="357"/>
        <w:contextualSpacing/>
        <w:outlineLvl w:val="3"/>
        <w:rPr>
          <w:rFonts w:ascii="Source Sans Pro" w:eastAsia="Aptos" w:hAnsi="Source Sans Pro" w:cs="Times New Roman"/>
          <w:sz w:val="22"/>
        </w:rPr>
      </w:pPr>
      <w:r>
        <w:rPr>
          <w:rFonts w:ascii="Source Sans Pro" w:eastAsia="Aptos" w:hAnsi="Source Sans Pro" w:cs="Times New Roman"/>
          <w:sz w:val="22"/>
        </w:rPr>
        <w:t xml:space="preserve">c. </w:t>
      </w:r>
      <w:r w:rsidR="00F46BC7" w:rsidRPr="00F46BC7">
        <w:rPr>
          <w:rFonts w:ascii="Source Sans Pro" w:eastAsia="Aptos" w:hAnsi="Source Sans Pro" w:cs="Times New Roman"/>
          <w:sz w:val="22"/>
        </w:rPr>
        <w:t>the administration of the Charity and the use of its seal (if any</w:t>
      </w:r>
      <w:proofErr w:type="gramStart"/>
      <w:r w:rsidR="00F46BC7" w:rsidRPr="00F46BC7">
        <w:rPr>
          <w:rFonts w:ascii="Source Sans Pro" w:eastAsia="Aptos" w:hAnsi="Source Sans Pro" w:cs="Times New Roman"/>
          <w:sz w:val="22"/>
        </w:rPr>
        <w:t>);</w:t>
      </w:r>
      <w:proofErr w:type="gramEnd"/>
    </w:p>
    <w:p w14:paraId="74435902" w14:textId="2C018516"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10.2.5 </w:t>
      </w:r>
      <w:r w:rsidR="00F46BC7" w:rsidRPr="00F46BC7">
        <w:rPr>
          <w:rFonts w:ascii="Source Sans Pro" w:eastAsia="Times New Roman" w:hAnsi="Source Sans Pro" w:cs="Times New Roman"/>
          <w:color w:val="000000"/>
          <w:sz w:val="22"/>
          <w:szCs w:val="28"/>
        </w:rPr>
        <w:t xml:space="preserve">establish procedures to assist the resolution of disputes within the </w:t>
      </w:r>
      <w:proofErr w:type="gramStart"/>
      <w:r w:rsidR="00F46BC7" w:rsidRPr="00F46BC7">
        <w:rPr>
          <w:rFonts w:ascii="Source Sans Pro" w:eastAsia="Times New Roman" w:hAnsi="Source Sans Pro" w:cs="Times New Roman"/>
          <w:color w:val="000000"/>
          <w:sz w:val="22"/>
          <w:szCs w:val="28"/>
        </w:rPr>
        <w:t>Charity;</w:t>
      </w:r>
      <w:proofErr w:type="gramEnd"/>
    </w:p>
    <w:p w14:paraId="56BAA5D3" w14:textId="7915FC7E"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1.2.6 </w:t>
      </w:r>
      <w:r w:rsidR="00F46BC7" w:rsidRPr="00F46BC7">
        <w:rPr>
          <w:rFonts w:ascii="Source Sans Pro" w:eastAsia="Times New Roman" w:hAnsi="Source Sans Pro" w:cs="Times New Roman"/>
          <w:color w:val="000000"/>
          <w:sz w:val="22"/>
          <w:szCs w:val="28"/>
        </w:rPr>
        <w:t>exercise any powers of the Charity that are not reserved to a general meeting.</w:t>
      </w:r>
    </w:p>
    <w:p w14:paraId="5178727B" w14:textId="60783049"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10.3 </w:t>
      </w:r>
      <w:r w:rsidR="00F46BC7" w:rsidRPr="00F46BC7">
        <w:rPr>
          <w:rFonts w:ascii="Source Sans Pro" w:eastAsia="Aptos" w:hAnsi="Source Sans Pro" w:cs="Source Sans Pro"/>
          <w:bCs/>
          <w:color w:val="000000"/>
          <w:kern w:val="0"/>
          <w:sz w:val="22"/>
          <w:szCs w:val="22"/>
        </w:rPr>
        <w:t xml:space="preserve">If the Trustees shall at any time be or be reduced in number to less than the number prescribed by Article </w:t>
      </w:r>
      <w:r w:rsidR="00DE318B">
        <w:rPr>
          <w:rFonts w:ascii="Source Sans Pro" w:eastAsia="Aptos" w:hAnsi="Source Sans Pro" w:cs="Source Sans Pro"/>
          <w:bCs/>
          <w:color w:val="000000"/>
          <w:kern w:val="0"/>
          <w:sz w:val="22"/>
          <w:szCs w:val="22"/>
        </w:rPr>
        <w:t>7.3</w:t>
      </w:r>
      <w:r w:rsidR="00F46BC7" w:rsidRPr="00F46BC7">
        <w:rPr>
          <w:rFonts w:ascii="Source Sans Pro" w:eastAsia="Aptos" w:hAnsi="Source Sans Pro" w:cs="Source Sans Pro"/>
          <w:bCs/>
          <w:color w:val="000000"/>
          <w:kern w:val="0"/>
          <w:sz w:val="22"/>
          <w:szCs w:val="22"/>
        </w:rPr>
        <w:t xml:space="preserve"> it shall be lawful for them to act as Trustees for the purposes of admitting persons as Trustees filling up vacancies in their body or summoning a general meeting but not for any other purpose.</w:t>
      </w:r>
    </w:p>
    <w:p w14:paraId="14CCC8EE" w14:textId="77777777" w:rsidR="00F46BC7" w:rsidRPr="00F46BC7" w:rsidRDefault="00F46BC7" w:rsidP="00F46BC7">
      <w:pPr>
        <w:suppressAutoHyphens/>
        <w:spacing w:before="200" w:after="120" w:line="240" w:lineRule="auto"/>
        <w:rPr>
          <w:rFonts w:ascii="Source Sans Pro Black" w:eastAsia="Aptos" w:hAnsi="Source Sans Pro Black" w:cs="Source Sans Pro Black"/>
          <w:caps/>
          <w:color w:val="542682"/>
          <w:sz w:val="28"/>
          <w:szCs w:val="28"/>
        </w:rPr>
      </w:pPr>
      <w:bookmarkStart w:id="125" w:name="_Toc505177947"/>
      <w:bookmarkStart w:id="126" w:name="_Toc505178559"/>
      <w:bookmarkStart w:id="127" w:name="_Toc508202687"/>
      <w:bookmarkStart w:id="128" w:name="_Toc512938947"/>
      <w:bookmarkStart w:id="129" w:name="_Toc251076640"/>
      <w:bookmarkStart w:id="130" w:name="_Toc251079871"/>
      <w:bookmarkStart w:id="131" w:name="_Ref251144165"/>
      <w:bookmarkStart w:id="132" w:name="_Ref251144256"/>
      <w:bookmarkStart w:id="133" w:name="_Ref251144987"/>
      <w:bookmarkStart w:id="134" w:name="_Ref303062767"/>
      <w:bookmarkStart w:id="135" w:name="_Ref303062899"/>
      <w:bookmarkStart w:id="136" w:name="_Ref303063765"/>
      <w:bookmarkStart w:id="137" w:name="_Toc303063940"/>
      <w:bookmarkStart w:id="138" w:name="_Ref379899177"/>
      <w:bookmarkStart w:id="139" w:name="_Toc379900738"/>
      <w:bookmarkStart w:id="140" w:name="_Toc379900794"/>
      <w:bookmarkStart w:id="141" w:name="_Toc379904816"/>
      <w:bookmarkStart w:id="142" w:name="_Toc382314312"/>
      <w:bookmarkStart w:id="143" w:name="_Toc382314464"/>
      <w:bookmarkStart w:id="144" w:name="_Ref485370708"/>
      <w:bookmarkStart w:id="145" w:name="_Ref485370731"/>
      <w:r w:rsidRPr="00F46BC7">
        <w:rPr>
          <w:rFonts w:ascii="Source Sans Pro Black" w:eastAsia="Aptos" w:hAnsi="Source Sans Pro Black" w:cs="Source Sans Pro Black"/>
          <w:caps/>
          <w:color w:val="542682"/>
          <w:sz w:val="28"/>
          <w:szCs w:val="28"/>
        </w:rPr>
        <w:t>BENEFITS</w:t>
      </w:r>
      <w:bookmarkStart w:id="146" w:name="_Ref505159411"/>
      <w:bookmarkStart w:id="147" w:name="_Ref505172556"/>
      <w:bookmarkStart w:id="148" w:name="_Toc505177948"/>
      <w:bookmarkStart w:id="149" w:name="_Toc505178560"/>
      <w:bookmarkEnd w:id="125"/>
      <w:bookmarkEnd w:id="126"/>
      <w:bookmarkEnd w:id="127"/>
      <w:bookmarkEnd w:id="128"/>
      <w:r w:rsidRPr="00F46BC7">
        <w:rPr>
          <w:rFonts w:ascii="Source Sans Pro Black" w:eastAsia="Aptos" w:hAnsi="Source Sans Pro Black" w:cs="Source Sans Pro Black"/>
          <w:caps/>
          <w:color w:val="542682"/>
          <w:sz w:val="28"/>
          <w:szCs w:val="28"/>
        </w:rPr>
        <w:tab/>
      </w:r>
    </w:p>
    <w:p w14:paraId="0F4509B0" w14:textId="72E01BA6" w:rsidR="00F46BC7" w:rsidRPr="00F46BC7" w:rsidRDefault="00366234"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150" w:name="_Ref505247124"/>
      <w:bookmarkStart w:id="151" w:name="_Ref505247249"/>
      <w:bookmarkStart w:id="152" w:name="_Ref505247617"/>
      <w:bookmarkStart w:id="153" w:name="_Toc512938948"/>
      <w:bookmarkStart w:id="154" w:name="_Toc175075975"/>
      <w:r>
        <w:rPr>
          <w:rFonts w:ascii="Source Sans Pro" w:eastAsia="Aptos" w:hAnsi="Source Sans Pro" w:cs="Source Sans Pro"/>
          <w:b/>
          <w:bCs/>
          <w:color w:val="000000"/>
          <w:kern w:val="0"/>
        </w:rPr>
        <w:t xml:space="preserve">11 </w:t>
      </w:r>
      <w:r w:rsidR="00F46BC7" w:rsidRPr="00F46BC7">
        <w:rPr>
          <w:rFonts w:ascii="Source Sans Pro" w:eastAsia="Aptos" w:hAnsi="Source Sans Pro" w:cs="Source Sans Pro"/>
          <w:b/>
          <w:bCs/>
          <w:color w:val="000000"/>
          <w:kern w:val="0"/>
        </w:rPr>
        <w:t>Benefits to Members and Trustees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6915364" w14:textId="25C5F43C"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11.1 </w:t>
      </w:r>
      <w:r w:rsidR="00F46BC7" w:rsidRPr="00F46BC7">
        <w:rPr>
          <w:rFonts w:ascii="Source Sans Pro" w:eastAsia="Aptos" w:hAnsi="Source Sans Pro" w:cs="Source Sans Pro"/>
          <w:bCs/>
          <w:color w:val="000000"/>
          <w:kern w:val="0"/>
          <w:sz w:val="22"/>
          <w:szCs w:val="22"/>
        </w:rPr>
        <w:t>The property and funds of the Charity must be used only for promoting the Objects and Trustees, Connected Persons and Members must not receive any payment of money or other Material Benefit (whether directly or indirectly) from the Charity but:</w:t>
      </w:r>
    </w:p>
    <w:p w14:paraId="703914D8" w14:textId="7A1588B0"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155" w:name="_Ref251144361"/>
      <w:r>
        <w:rPr>
          <w:rFonts w:ascii="Source Sans Pro" w:eastAsia="Times New Roman" w:hAnsi="Source Sans Pro" w:cs="Times New Roman"/>
          <w:color w:val="000000"/>
          <w:sz w:val="22"/>
          <w:szCs w:val="28"/>
        </w:rPr>
        <w:t xml:space="preserve">11.1.1 </w:t>
      </w:r>
      <w:r w:rsidR="00F46BC7" w:rsidRPr="00F46BC7">
        <w:rPr>
          <w:rFonts w:ascii="Source Sans Pro" w:eastAsia="Times New Roman" w:hAnsi="Source Sans Pro" w:cs="Times New Roman"/>
          <w:color w:val="000000"/>
          <w:sz w:val="22"/>
          <w:szCs w:val="28"/>
        </w:rPr>
        <w:t xml:space="preserve">Members who are not Trustees or Connected Persons may be employed by or enter into contracts with the Charity and receive reasonable payments for goods or services </w:t>
      </w:r>
      <w:proofErr w:type="gramStart"/>
      <w:r w:rsidR="00F46BC7" w:rsidRPr="00F46BC7">
        <w:rPr>
          <w:rFonts w:ascii="Source Sans Pro" w:eastAsia="Times New Roman" w:hAnsi="Source Sans Pro" w:cs="Times New Roman"/>
          <w:color w:val="000000"/>
          <w:sz w:val="22"/>
          <w:szCs w:val="28"/>
        </w:rPr>
        <w:t>supplied;</w:t>
      </w:r>
      <w:proofErr w:type="gramEnd"/>
    </w:p>
    <w:p w14:paraId="58E1836D" w14:textId="17BBA3FB"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11.1.2 </w:t>
      </w:r>
      <w:r w:rsidR="00F46BC7" w:rsidRPr="00F46BC7">
        <w:rPr>
          <w:rFonts w:ascii="Source Sans Pro" w:eastAsia="Times New Roman" w:hAnsi="Source Sans Pro" w:cs="Times New Roman"/>
          <w:color w:val="000000"/>
          <w:sz w:val="22"/>
          <w:szCs w:val="28"/>
        </w:rPr>
        <w:t xml:space="preserve">Members, </w:t>
      </w:r>
      <w:bookmarkEnd w:id="155"/>
      <w:r w:rsidR="00F46BC7" w:rsidRPr="00F46BC7">
        <w:rPr>
          <w:rFonts w:ascii="Source Sans Pro" w:eastAsia="Times New Roman" w:hAnsi="Source Sans Pro" w:cs="Times New Roman"/>
          <w:color w:val="000000"/>
          <w:sz w:val="22"/>
          <w:szCs w:val="28"/>
        </w:rPr>
        <w:t xml:space="preserve">Trustees and Connected Persons may be paid interest at a reasonable rate on money lent to the </w:t>
      </w:r>
      <w:proofErr w:type="gramStart"/>
      <w:r w:rsidR="00F46BC7" w:rsidRPr="00F46BC7">
        <w:rPr>
          <w:rFonts w:ascii="Source Sans Pro" w:eastAsia="Times New Roman" w:hAnsi="Source Sans Pro" w:cs="Times New Roman"/>
          <w:color w:val="000000"/>
          <w:sz w:val="22"/>
          <w:szCs w:val="28"/>
        </w:rPr>
        <w:t>Charity;</w:t>
      </w:r>
      <w:proofErr w:type="gramEnd"/>
    </w:p>
    <w:p w14:paraId="443A99A8" w14:textId="107D4C94"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156" w:name="_Ref251144381"/>
      <w:r>
        <w:rPr>
          <w:rFonts w:ascii="Source Sans Pro" w:eastAsia="Times New Roman" w:hAnsi="Source Sans Pro" w:cs="Times New Roman"/>
          <w:color w:val="000000"/>
          <w:sz w:val="22"/>
          <w:szCs w:val="28"/>
        </w:rPr>
        <w:t xml:space="preserve">11.1.3 </w:t>
      </w:r>
      <w:r w:rsidR="00F46BC7" w:rsidRPr="00F46BC7">
        <w:rPr>
          <w:rFonts w:ascii="Source Sans Pro" w:eastAsia="Times New Roman" w:hAnsi="Source Sans Pro" w:cs="Times New Roman"/>
          <w:color w:val="000000"/>
          <w:sz w:val="22"/>
          <w:szCs w:val="28"/>
        </w:rPr>
        <w:t xml:space="preserve">Members, </w:t>
      </w:r>
      <w:bookmarkEnd w:id="156"/>
      <w:r w:rsidR="00F46BC7" w:rsidRPr="00F46BC7">
        <w:rPr>
          <w:rFonts w:ascii="Source Sans Pro" w:eastAsia="Times New Roman" w:hAnsi="Source Sans Pro" w:cs="Times New Roman"/>
          <w:color w:val="000000"/>
          <w:sz w:val="22"/>
          <w:szCs w:val="28"/>
        </w:rPr>
        <w:t xml:space="preserve">Trustees and Connected Persons may be paid a reasonable rent or hiring fee for property let or hired to the </w:t>
      </w:r>
      <w:proofErr w:type="gramStart"/>
      <w:r w:rsidR="00F46BC7" w:rsidRPr="00F46BC7">
        <w:rPr>
          <w:rFonts w:ascii="Source Sans Pro" w:eastAsia="Times New Roman" w:hAnsi="Source Sans Pro" w:cs="Times New Roman"/>
          <w:color w:val="000000"/>
          <w:sz w:val="22"/>
          <w:szCs w:val="28"/>
        </w:rPr>
        <w:t>Charity;</w:t>
      </w:r>
      <w:proofErr w:type="gramEnd"/>
    </w:p>
    <w:p w14:paraId="1725AB29" w14:textId="21D64464"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157" w:name="_Ref251144398"/>
      <w:r>
        <w:rPr>
          <w:rFonts w:ascii="Source Sans Pro" w:eastAsia="Times New Roman" w:hAnsi="Source Sans Pro" w:cs="Times New Roman"/>
          <w:color w:val="000000"/>
          <w:sz w:val="22"/>
          <w:szCs w:val="28"/>
        </w:rPr>
        <w:t xml:space="preserve">11.1.4 </w:t>
      </w:r>
      <w:r w:rsidR="00F46BC7" w:rsidRPr="00F46BC7">
        <w:rPr>
          <w:rFonts w:ascii="Source Sans Pro" w:eastAsia="Times New Roman" w:hAnsi="Source Sans Pro" w:cs="Times New Roman"/>
          <w:color w:val="000000"/>
          <w:sz w:val="22"/>
          <w:szCs w:val="28"/>
        </w:rPr>
        <w:t xml:space="preserve">Members, </w:t>
      </w:r>
      <w:bookmarkEnd w:id="157"/>
      <w:r w:rsidR="00F46BC7" w:rsidRPr="00F46BC7">
        <w:rPr>
          <w:rFonts w:ascii="Source Sans Pro" w:eastAsia="Times New Roman" w:hAnsi="Source Sans Pro" w:cs="Times New Roman"/>
          <w:color w:val="000000"/>
          <w:sz w:val="22"/>
          <w:szCs w:val="28"/>
        </w:rPr>
        <w:t xml:space="preserve">Trustees and Connected Persons who are beneficiaries may receive charitable benefits on the same terms as any other beneficiaries provided that a majority of the Trustees do not benefit in this </w:t>
      </w:r>
      <w:proofErr w:type="gramStart"/>
      <w:r w:rsidR="00F46BC7" w:rsidRPr="00F46BC7">
        <w:rPr>
          <w:rFonts w:ascii="Source Sans Pro" w:eastAsia="Times New Roman" w:hAnsi="Source Sans Pro" w:cs="Times New Roman"/>
          <w:color w:val="000000"/>
          <w:sz w:val="22"/>
          <w:szCs w:val="28"/>
        </w:rPr>
        <w:t>way;</w:t>
      </w:r>
      <w:proofErr w:type="gramEnd"/>
      <w:r w:rsidR="00F46BC7" w:rsidRPr="00F46BC7">
        <w:rPr>
          <w:rFonts w:ascii="Source Sans Pro" w:eastAsia="Times New Roman" w:hAnsi="Source Sans Pro" w:cs="Times New Roman"/>
          <w:color w:val="000000"/>
          <w:sz w:val="22"/>
          <w:szCs w:val="28"/>
        </w:rPr>
        <w:t xml:space="preserve"> </w:t>
      </w:r>
    </w:p>
    <w:p w14:paraId="1B23F14E" w14:textId="6054EA10"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158" w:name="_Ref512938963"/>
      <w:r>
        <w:rPr>
          <w:rFonts w:ascii="Source Sans Pro" w:eastAsia="Times New Roman" w:hAnsi="Source Sans Pro" w:cs="Times New Roman"/>
          <w:color w:val="000000"/>
          <w:sz w:val="22"/>
          <w:szCs w:val="28"/>
        </w:rPr>
        <w:t xml:space="preserve">11.1.5 </w:t>
      </w:r>
      <w:r w:rsidR="00F46BC7" w:rsidRPr="00F46BC7">
        <w:rPr>
          <w:rFonts w:ascii="Source Sans Pro" w:eastAsia="Times New Roman" w:hAnsi="Source Sans Pro" w:cs="Times New Roman"/>
          <w:color w:val="000000"/>
          <w:sz w:val="22"/>
          <w:szCs w:val="28"/>
        </w:rPr>
        <w:t xml:space="preserve">Trustees </w:t>
      </w:r>
      <w:bookmarkEnd w:id="158"/>
      <w:r w:rsidR="00F46BC7" w:rsidRPr="00F46BC7">
        <w:rPr>
          <w:rFonts w:ascii="Source Sans Pro" w:eastAsia="Times New Roman" w:hAnsi="Source Sans Pro" w:cs="Times New Roman"/>
          <w:color w:val="000000"/>
          <w:sz w:val="22"/>
          <w:szCs w:val="28"/>
        </w:rPr>
        <w:t xml:space="preserve">may be paid reimbursement of reasonable out-of-pocket expenses (including hotel and travel costs) actually incurred in running the </w:t>
      </w:r>
      <w:proofErr w:type="gramStart"/>
      <w:r w:rsidR="00F46BC7" w:rsidRPr="00F46BC7">
        <w:rPr>
          <w:rFonts w:ascii="Source Sans Pro" w:eastAsia="Times New Roman" w:hAnsi="Source Sans Pro" w:cs="Times New Roman"/>
          <w:color w:val="000000"/>
          <w:sz w:val="22"/>
          <w:szCs w:val="28"/>
        </w:rPr>
        <w:t>Charity;</w:t>
      </w:r>
      <w:proofErr w:type="gramEnd"/>
    </w:p>
    <w:p w14:paraId="4CECF3A9" w14:textId="17F0748E"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11.1.6 </w:t>
      </w:r>
      <w:r w:rsidR="00F46BC7" w:rsidRPr="00F46BC7">
        <w:rPr>
          <w:rFonts w:ascii="Source Sans Pro" w:eastAsia="Times New Roman" w:hAnsi="Source Sans Pro" w:cs="Times New Roman"/>
          <w:color w:val="000000"/>
          <w:sz w:val="22"/>
          <w:szCs w:val="28"/>
        </w:rPr>
        <w:t xml:space="preserve">Trustees may benefit from trustee indemnity insurance purchased pursuant to Article </w:t>
      </w:r>
      <w:r w:rsidR="00F46BC7" w:rsidRPr="00F46BC7">
        <w:rPr>
          <w:rFonts w:ascii="Source Sans Pro" w:eastAsia="Times New Roman" w:hAnsi="Source Sans Pro" w:cs="Times New Roman"/>
          <w:color w:val="000000"/>
          <w:sz w:val="22"/>
          <w:szCs w:val="28"/>
        </w:rPr>
        <w:fldChar w:fldCharType="begin"/>
      </w:r>
      <w:r w:rsidR="00F46BC7" w:rsidRPr="00F46BC7">
        <w:rPr>
          <w:rFonts w:ascii="Source Sans Pro" w:eastAsia="Times New Roman" w:hAnsi="Source Sans Pro" w:cs="Times New Roman"/>
          <w:color w:val="000000"/>
          <w:sz w:val="22"/>
          <w:szCs w:val="28"/>
        </w:rPr>
        <w:instrText xml:space="preserve"> REF _Ref251144334 \r \h </w:instrText>
      </w:r>
      <w:r w:rsidR="00F46BC7" w:rsidRPr="00F46BC7">
        <w:rPr>
          <w:rFonts w:ascii="Source Sans Pro" w:eastAsia="Times New Roman" w:hAnsi="Source Sans Pro" w:cs="Times New Roman"/>
          <w:color w:val="000000"/>
          <w:sz w:val="22"/>
          <w:szCs w:val="28"/>
        </w:rPr>
      </w:r>
      <w:r w:rsidR="00F46BC7" w:rsidRPr="00F46BC7">
        <w:rPr>
          <w:rFonts w:ascii="Source Sans Pro" w:eastAsia="Times New Roman" w:hAnsi="Source Sans Pro" w:cs="Times New Roman"/>
          <w:color w:val="000000"/>
          <w:sz w:val="22"/>
          <w:szCs w:val="28"/>
        </w:rPr>
        <w:fldChar w:fldCharType="separate"/>
      </w:r>
      <w:r w:rsidR="00092A98">
        <w:rPr>
          <w:rFonts w:ascii="Source Sans Pro" w:eastAsia="Times New Roman" w:hAnsi="Source Sans Pro" w:cs="Times New Roman"/>
          <w:color w:val="000000"/>
          <w:sz w:val="22"/>
          <w:szCs w:val="28"/>
        </w:rPr>
        <w:t>0</w:t>
      </w:r>
      <w:r w:rsidR="00F46BC7" w:rsidRPr="00F46BC7">
        <w:rPr>
          <w:rFonts w:ascii="Source Sans Pro" w:eastAsia="Times New Roman" w:hAnsi="Source Sans Pro" w:cs="Times New Roman"/>
          <w:color w:val="000000"/>
          <w:sz w:val="22"/>
          <w:szCs w:val="28"/>
        </w:rPr>
        <w:fldChar w:fldCharType="end"/>
      </w:r>
      <w:r w:rsidR="00F46BC7" w:rsidRPr="00F46BC7">
        <w:rPr>
          <w:rFonts w:ascii="Source Sans Pro" w:eastAsia="Times New Roman" w:hAnsi="Source Sans Pro" w:cs="Times New Roman"/>
          <w:color w:val="000000"/>
          <w:sz w:val="22"/>
          <w:szCs w:val="28"/>
        </w:rPr>
        <w:t xml:space="preserve"> and as permitted by the Charities </w:t>
      </w:r>
      <w:proofErr w:type="gramStart"/>
      <w:r w:rsidR="00F46BC7" w:rsidRPr="00F46BC7">
        <w:rPr>
          <w:rFonts w:ascii="Source Sans Pro" w:eastAsia="Times New Roman" w:hAnsi="Source Sans Pro" w:cs="Times New Roman"/>
          <w:color w:val="000000"/>
          <w:sz w:val="22"/>
          <w:szCs w:val="28"/>
        </w:rPr>
        <w:t>Act;</w:t>
      </w:r>
      <w:proofErr w:type="gramEnd"/>
    </w:p>
    <w:p w14:paraId="394C6852" w14:textId="572EE642"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11.1.7 </w:t>
      </w:r>
      <w:r w:rsidR="00F46BC7" w:rsidRPr="00F46BC7">
        <w:rPr>
          <w:rFonts w:ascii="Source Sans Pro" w:eastAsia="Times New Roman" w:hAnsi="Source Sans Pro" w:cs="Times New Roman"/>
          <w:color w:val="000000"/>
          <w:sz w:val="22"/>
          <w:szCs w:val="28"/>
        </w:rPr>
        <w:t xml:space="preserve">the Charity may indemnify Trustees in accordance with Article </w:t>
      </w:r>
      <w:proofErr w:type="gramStart"/>
      <w:r>
        <w:rPr>
          <w:rFonts w:ascii="Source Sans Pro" w:eastAsia="Times New Roman" w:hAnsi="Source Sans Pro" w:cs="Times New Roman"/>
          <w:color w:val="000000"/>
          <w:sz w:val="22"/>
          <w:szCs w:val="28"/>
        </w:rPr>
        <w:t>22</w:t>
      </w:r>
      <w:r w:rsidR="00F46BC7" w:rsidRPr="00F46BC7">
        <w:rPr>
          <w:rFonts w:ascii="Source Sans Pro" w:eastAsia="Times New Roman" w:hAnsi="Source Sans Pro" w:cs="Times New Roman"/>
          <w:color w:val="000000"/>
          <w:sz w:val="22"/>
          <w:szCs w:val="28"/>
        </w:rPr>
        <w:t>;</w:t>
      </w:r>
      <w:proofErr w:type="gramEnd"/>
    </w:p>
    <w:p w14:paraId="434AE808" w14:textId="1127B405"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159" w:name="_Ref159601485"/>
      <w:r>
        <w:rPr>
          <w:rFonts w:ascii="Source Sans Pro" w:eastAsia="Times New Roman" w:hAnsi="Source Sans Pro" w:cs="Times New Roman"/>
          <w:color w:val="000000"/>
          <w:sz w:val="22"/>
          <w:szCs w:val="28"/>
        </w:rPr>
        <w:t xml:space="preserve">11.1.8 </w:t>
      </w:r>
      <w:r w:rsidR="00F46BC7" w:rsidRPr="00F46BC7">
        <w:rPr>
          <w:rFonts w:ascii="Source Sans Pro" w:eastAsia="Times New Roman" w:hAnsi="Source Sans Pro" w:cs="Times New Roman"/>
          <w:color w:val="000000"/>
          <w:sz w:val="22"/>
          <w:szCs w:val="28"/>
        </w:rPr>
        <w:t xml:space="preserve">in </w:t>
      </w:r>
      <w:bookmarkEnd w:id="159"/>
      <w:r w:rsidR="00F46BC7" w:rsidRPr="00F46BC7">
        <w:rPr>
          <w:rFonts w:ascii="Source Sans Pro" w:eastAsia="Times New Roman" w:hAnsi="Source Sans Pro" w:cs="Times New Roman"/>
          <w:color w:val="000000"/>
          <w:sz w:val="22"/>
          <w:szCs w:val="28"/>
        </w:rPr>
        <w:t xml:space="preserve">exceptional cases, the Charity may make other payments or provide other benefits to Trustees or Connected Persons (but only with the written approval of the </w:t>
      </w:r>
      <w:r w:rsidR="00F46BC7" w:rsidRPr="00F46BC7">
        <w:rPr>
          <w:rFonts w:ascii="Source Sans Pro" w:eastAsia="Times New Roman" w:hAnsi="Source Sans Pro" w:cs="Times New Roman"/>
          <w:b/>
          <w:color w:val="000000"/>
          <w:sz w:val="22"/>
          <w:szCs w:val="28"/>
        </w:rPr>
        <w:t>Commission</w:t>
      </w:r>
      <w:r w:rsidR="00F46BC7" w:rsidRPr="00F46BC7">
        <w:rPr>
          <w:rFonts w:ascii="Source Sans Pro" w:eastAsia="Times New Roman" w:hAnsi="Source Sans Pro" w:cs="Times New Roman"/>
          <w:color w:val="000000"/>
          <w:sz w:val="22"/>
          <w:szCs w:val="28"/>
        </w:rPr>
        <w:t xml:space="preserve"> in advance and where required by the Act the approval or affirmation of the Members).</w:t>
      </w:r>
    </w:p>
    <w:p w14:paraId="2BB4575F" w14:textId="74B0DE7D"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60" w:name="_Ref251144430"/>
      <w:r>
        <w:rPr>
          <w:rFonts w:ascii="Source Sans Pro" w:eastAsia="Aptos" w:hAnsi="Source Sans Pro" w:cs="Source Sans Pro"/>
          <w:bCs/>
          <w:color w:val="000000"/>
          <w:kern w:val="0"/>
          <w:sz w:val="22"/>
          <w:szCs w:val="22"/>
        </w:rPr>
        <w:t xml:space="preserve">11.2 </w:t>
      </w:r>
      <w:r w:rsidR="00F46BC7" w:rsidRPr="00F46BC7">
        <w:rPr>
          <w:rFonts w:ascii="Source Sans Pro" w:eastAsia="Aptos" w:hAnsi="Source Sans Pro" w:cs="Source Sans Pro"/>
          <w:bCs/>
          <w:color w:val="000000"/>
          <w:kern w:val="0"/>
          <w:sz w:val="22"/>
          <w:szCs w:val="22"/>
        </w:rPr>
        <w:t xml:space="preserve">No </w:t>
      </w:r>
      <w:bookmarkEnd w:id="160"/>
      <w:r w:rsidR="00F46BC7" w:rsidRPr="00F46BC7">
        <w:rPr>
          <w:rFonts w:ascii="Source Sans Pro" w:eastAsia="Aptos" w:hAnsi="Source Sans Pro" w:cs="Source Sans Pro"/>
          <w:bCs/>
          <w:color w:val="000000"/>
          <w:kern w:val="0"/>
          <w:sz w:val="22"/>
          <w:szCs w:val="22"/>
        </w:rPr>
        <w:t xml:space="preserve">Trustee or Connected Person may be employed by the Charity except in accordance with Article </w:t>
      </w:r>
      <w:r w:rsidR="00DE318B">
        <w:rPr>
          <w:rFonts w:ascii="Source Sans Pro" w:eastAsia="Aptos" w:hAnsi="Source Sans Pro" w:cs="Source Sans Pro"/>
          <w:bCs/>
          <w:color w:val="000000"/>
          <w:kern w:val="0"/>
          <w:sz w:val="22"/>
          <w:szCs w:val="22"/>
        </w:rPr>
        <w:t>11.1.8</w:t>
      </w:r>
      <w:r w:rsidR="00F46BC7" w:rsidRPr="00F46BC7">
        <w:rPr>
          <w:rFonts w:ascii="Source Sans Pro" w:eastAsia="Aptos" w:hAnsi="Source Sans Pro" w:cs="Source Sans Pro"/>
          <w:bCs/>
          <w:color w:val="000000"/>
          <w:kern w:val="0"/>
          <w:sz w:val="22"/>
          <w:szCs w:val="22"/>
        </w:rPr>
        <w:t xml:space="preserve">, but any Trustee or Connected Person may </w:t>
      </w:r>
      <w:proofErr w:type="gramStart"/>
      <w:r w:rsidR="00F46BC7" w:rsidRPr="00F46BC7">
        <w:rPr>
          <w:rFonts w:ascii="Source Sans Pro" w:eastAsia="Aptos" w:hAnsi="Source Sans Pro" w:cs="Source Sans Pro"/>
          <w:bCs/>
          <w:color w:val="000000"/>
          <w:kern w:val="0"/>
          <w:sz w:val="22"/>
          <w:szCs w:val="22"/>
        </w:rPr>
        <w:t>enter into</w:t>
      </w:r>
      <w:proofErr w:type="gramEnd"/>
      <w:r w:rsidR="00F46BC7" w:rsidRPr="00F46BC7">
        <w:rPr>
          <w:rFonts w:ascii="Source Sans Pro" w:eastAsia="Aptos" w:hAnsi="Source Sans Pro" w:cs="Source Sans Pro"/>
          <w:bCs/>
          <w:color w:val="000000"/>
          <w:kern w:val="0"/>
          <w:sz w:val="22"/>
          <w:szCs w:val="22"/>
        </w:rPr>
        <w:t xml:space="preserve"> a written contract with the Charity to supply goods or services in return for a payment or other Material Benefit but only if:</w:t>
      </w:r>
    </w:p>
    <w:p w14:paraId="40889088" w14:textId="0D100558"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lastRenderedPageBreak/>
        <w:t xml:space="preserve">11.2.1 </w:t>
      </w:r>
      <w:r w:rsidR="00F46BC7" w:rsidRPr="00F46BC7">
        <w:rPr>
          <w:rFonts w:ascii="Source Sans Pro" w:eastAsia="Times New Roman" w:hAnsi="Source Sans Pro" w:cs="Times New Roman"/>
          <w:color w:val="000000"/>
          <w:sz w:val="22"/>
          <w:szCs w:val="28"/>
        </w:rPr>
        <w:t xml:space="preserve">the goods or services are actually required by the Charity, and the Trustees decide that it is in the best interests of the Charity to enter into such </w:t>
      </w:r>
      <w:proofErr w:type="gramStart"/>
      <w:r w:rsidR="00F46BC7" w:rsidRPr="00F46BC7">
        <w:rPr>
          <w:rFonts w:ascii="Source Sans Pro" w:eastAsia="Times New Roman" w:hAnsi="Source Sans Pro" w:cs="Times New Roman"/>
          <w:color w:val="000000"/>
          <w:sz w:val="22"/>
          <w:szCs w:val="28"/>
        </w:rPr>
        <w:t>contract;</w:t>
      </w:r>
      <w:proofErr w:type="gramEnd"/>
    </w:p>
    <w:p w14:paraId="16BF6AC8" w14:textId="02F4DF1B"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11.2.2 </w:t>
      </w:r>
      <w:r w:rsidR="00F46BC7" w:rsidRPr="00F46BC7">
        <w:rPr>
          <w:rFonts w:ascii="Source Sans Pro" w:eastAsia="Times New Roman" w:hAnsi="Source Sans Pro" w:cs="Times New Roman"/>
          <w:color w:val="000000"/>
          <w:sz w:val="22"/>
          <w:szCs w:val="28"/>
        </w:rPr>
        <w:t xml:space="preserve">any conflict of interests is authorised by the Trustees in accordance with Article </w:t>
      </w:r>
      <w:proofErr w:type="gramStart"/>
      <w:r>
        <w:rPr>
          <w:rFonts w:ascii="Source Sans Pro" w:eastAsia="Times New Roman" w:hAnsi="Source Sans Pro" w:cs="Times New Roman"/>
          <w:color w:val="000000"/>
          <w:sz w:val="22"/>
          <w:szCs w:val="28"/>
        </w:rPr>
        <w:t>9.9</w:t>
      </w:r>
      <w:r w:rsidR="00F46BC7" w:rsidRPr="00F46BC7">
        <w:rPr>
          <w:rFonts w:ascii="Source Sans Pro" w:eastAsia="Times New Roman" w:hAnsi="Source Sans Pro" w:cs="Times New Roman"/>
          <w:color w:val="000000"/>
          <w:sz w:val="22"/>
          <w:szCs w:val="28"/>
        </w:rPr>
        <w:t>;</w:t>
      </w:r>
      <w:proofErr w:type="gramEnd"/>
    </w:p>
    <w:p w14:paraId="48704177" w14:textId="0FCFA96A" w:rsidR="00F46BC7" w:rsidRPr="00F46BC7" w:rsidRDefault="00366234" w:rsidP="00366234">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11.2.3 </w:t>
      </w:r>
      <w:r w:rsidR="00F46BC7" w:rsidRPr="00F46BC7">
        <w:rPr>
          <w:rFonts w:ascii="Source Sans Pro" w:eastAsia="Times New Roman" w:hAnsi="Source Sans Pro" w:cs="Times New Roman"/>
          <w:color w:val="000000"/>
          <w:sz w:val="22"/>
          <w:szCs w:val="28"/>
        </w:rPr>
        <w:t xml:space="preserve">the nature and level of the remuneration is no more than is reasonable in relation to the value of the goods or services and is set in accordance with the procedure in Article </w:t>
      </w:r>
      <w:proofErr w:type="gramStart"/>
      <w:r>
        <w:rPr>
          <w:rFonts w:ascii="Source Sans Pro" w:eastAsia="Times New Roman" w:hAnsi="Source Sans Pro" w:cs="Times New Roman"/>
          <w:color w:val="000000"/>
          <w:sz w:val="22"/>
          <w:szCs w:val="28"/>
        </w:rPr>
        <w:t>9.10</w:t>
      </w:r>
      <w:r w:rsidR="00F46BC7" w:rsidRPr="00F46BC7">
        <w:rPr>
          <w:rFonts w:ascii="Source Sans Pro" w:eastAsia="Times New Roman" w:hAnsi="Source Sans Pro" w:cs="Times New Roman"/>
          <w:color w:val="000000"/>
          <w:sz w:val="22"/>
          <w:szCs w:val="28"/>
        </w:rPr>
        <w:t>;</w:t>
      </w:r>
      <w:proofErr w:type="gramEnd"/>
    </w:p>
    <w:p w14:paraId="158C3EA9" w14:textId="046F425A"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11.2.4 </w:t>
      </w:r>
      <w:r w:rsidR="00F46BC7" w:rsidRPr="00F46BC7">
        <w:rPr>
          <w:rFonts w:ascii="Source Sans Pro" w:eastAsia="Times New Roman" w:hAnsi="Source Sans Pro" w:cs="Times New Roman"/>
          <w:color w:val="000000"/>
          <w:sz w:val="22"/>
          <w:szCs w:val="28"/>
        </w:rPr>
        <w:t>in any financial year, no more than half of the Trustees are subject to such a contract (or have a Connected Person who is subject to such a contract).</w:t>
      </w:r>
    </w:p>
    <w:p w14:paraId="404C975C" w14:textId="77777777" w:rsidR="00F46BC7" w:rsidRPr="00F46BC7" w:rsidRDefault="00F46BC7" w:rsidP="00F46BC7">
      <w:pPr>
        <w:suppressAutoHyphens/>
        <w:spacing w:before="200" w:after="120" w:line="240" w:lineRule="auto"/>
        <w:rPr>
          <w:rFonts w:ascii="Source Sans Pro Black" w:eastAsia="Aptos" w:hAnsi="Source Sans Pro Black" w:cs="Source Sans Pro Black"/>
          <w:caps/>
          <w:color w:val="542682"/>
          <w:sz w:val="28"/>
          <w:szCs w:val="28"/>
        </w:rPr>
      </w:pPr>
      <w:bookmarkStart w:id="161" w:name="_Toc505177949"/>
      <w:bookmarkStart w:id="162" w:name="_Toc505178561"/>
      <w:bookmarkStart w:id="163" w:name="_Toc508202688"/>
      <w:bookmarkStart w:id="164" w:name="_Toc512938949"/>
      <w:bookmarkStart w:id="165" w:name="_Toc251076641"/>
      <w:bookmarkStart w:id="166" w:name="_Toc251079872"/>
      <w:bookmarkStart w:id="167" w:name="_Toc303063941"/>
      <w:bookmarkStart w:id="168" w:name="_Toc379900739"/>
      <w:bookmarkStart w:id="169" w:name="_Toc379900795"/>
      <w:bookmarkStart w:id="170" w:name="_Toc379904817"/>
      <w:bookmarkStart w:id="171" w:name="_Toc382314313"/>
      <w:bookmarkStart w:id="172" w:name="_Toc382314465"/>
      <w:r w:rsidRPr="00F46BC7">
        <w:rPr>
          <w:rFonts w:ascii="Source Sans Pro Black" w:eastAsia="Aptos" w:hAnsi="Source Sans Pro Black" w:cs="Source Sans Pro Black"/>
          <w:caps/>
          <w:color w:val="542682"/>
          <w:sz w:val="28"/>
          <w:szCs w:val="28"/>
        </w:rPr>
        <w:t>MEMBERS</w:t>
      </w:r>
      <w:bookmarkEnd w:id="161"/>
      <w:bookmarkEnd w:id="162"/>
      <w:bookmarkEnd w:id="163"/>
      <w:bookmarkEnd w:id="164"/>
      <w:r w:rsidRPr="00F46BC7">
        <w:rPr>
          <w:rFonts w:ascii="Source Sans Pro Black" w:eastAsia="Aptos" w:hAnsi="Source Sans Pro Black" w:cs="Source Sans Pro Black"/>
          <w:caps/>
          <w:color w:val="542682"/>
          <w:sz w:val="28"/>
          <w:szCs w:val="28"/>
        </w:rPr>
        <w:tab/>
        <w:t xml:space="preserve"> </w:t>
      </w:r>
    </w:p>
    <w:p w14:paraId="55578694" w14:textId="37B52ECA" w:rsidR="00F46BC7" w:rsidRPr="00F46BC7" w:rsidRDefault="00366234"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173" w:name="_Toc505177950"/>
      <w:bookmarkStart w:id="174" w:name="_Toc505178562"/>
      <w:bookmarkStart w:id="175" w:name="_Toc512938950"/>
      <w:bookmarkStart w:id="176" w:name="_Toc175075976"/>
      <w:r>
        <w:rPr>
          <w:rFonts w:ascii="Source Sans Pro" w:eastAsia="Aptos" w:hAnsi="Source Sans Pro" w:cs="Source Sans Pro"/>
          <w:b/>
          <w:bCs/>
          <w:color w:val="000000"/>
          <w:kern w:val="0"/>
        </w:rPr>
        <w:t xml:space="preserve">12 </w:t>
      </w:r>
      <w:r w:rsidR="00F46BC7" w:rsidRPr="00F46BC7">
        <w:rPr>
          <w:rFonts w:ascii="Source Sans Pro" w:eastAsia="Aptos" w:hAnsi="Source Sans Pro" w:cs="Source Sans Pro"/>
          <w:b/>
          <w:bCs/>
          <w:color w:val="000000"/>
          <w:kern w:val="0"/>
        </w:rPr>
        <w:t>Membership</w:t>
      </w:r>
      <w:bookmarkEnd w:id="165"/>
      <w:bookmarkEnd w:id="166"/>
      <w:bookmarkEnd w:id="167"/>
      <w:bookmarkEnd w:id="168"/>
      <w:bookmarkEnd w:id="169"/>
      <w:bookmarkEnd w:id="170"/>
      <w:bookmarkEnd w:id="171"/>
      <w:bookmarkEnd w:id="172"/>
      <w:bookmarkEnd w:id="173"/>
      <w:bookmarkEnd w:id="174"/>
      <w:bookmarkEnd w:id="175"/>
      <w:bookmarkEnd w:id="176"/>
    </w:p>
    <w:p w14:paraId="19D2B3A9" w14:textId="5F6780DB"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12.1 </w:t>
      </w:r>
      <w:r w:rsidR="00F46BC7" w:rsidRPr="00F46BC7">
        <w:rPr>
          <w:rFonts w:ascii="Source Sans Pro" w:eastAsia="Aptos" w:hAnsi="Source Sans Pro" w:cs="Source Sans Pro"/>
          <w:bCs/>
          <w:color w:val="000000"/>
          <w:kern w:val="0"/>
          <w:sz w:val="22"/>
          <w:szCs w:val="22"/>
        </w:rPr>
        <w:t xml:space="preserve">The Charity must maintain a register of Members in accordance with the Companies Act. </w:t>
      </w:r>
    </w:p>
    <w:p w14:paraId="43431058" w14:textId="6109DB29"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77" w:name="_Ref126332549"/>
      <w:r>
        <w:rPr>
          <w:rFonts w:ascii="Source Sans Pro" w:eastAsia="Aptos" w:hAnsi="Source Sans Pro" w:cs="Source Sans Pro"/>
          <w:bCs/>
          <w:color w:val="000000"/>
          <w:kern w:val="0"/>
          <w:sz w:val="22"/>
          <w:szCs w:val="22"/>
        </w:rPr>
        <w:t xml:space="preserve">12.2 </w:t>
      </w:r>
      <w:r w:rsidR="00F46BC7" w:rsidRPr="00F46BC7">
        <w:rPr>
          <w:rFonts w:ascii="Source Sans Pro" w:eastAsia="Aptos" w:hAnsi="Source Sans Pro" w:cs="Source Sans Pro"/>
          <w:bCs/>
          <w:color w:val="000000"/>
          <w:kern w:val="0"/>
          <w:sz w:val="22"/>
          <w:szCs w:val="22"/>
        </w:rPr>
        <w:t xml:space="preserve">The subscribers to the Memorandum are the first Members.  Any person who is appointed as a Trustee will, by virtue of that appointment, agree to become a </w:t>
      </w:r>
      <w:proofErr w:type="gramStart"/>
      <w:r w:rsidR="00F46BC7" w:rsidRPr="00F46BC7">
        <w:rPr>
          <w:rFonts w:ascii="Source Sans Pro" w:eastAsia="Aptos" w:hAnsi="Source Sans Pro" w:cs="Source Sans Pro"/>
          <w:bCs/>
          <w:color w:val="000000"/>
          <w:kern w:val="0"/>
          <w:sz w:val="22"/>
          <w:szCs w:val="22"/>
        </w:rPr>
        <w:t>Member</w:t>
      </w:r>
      <w:proofErr w:type="gramEnd"/>
      <w:r w:rsidR="00F46BC7" w:rsidRPr="00F46BC7">
        <w:rPr>
          <w:rFonts w:ascii="Source Sans Pro" w:eastAsia="Aptos" w:hAnsi="Source Sans Pro" w:cs="Source Sans Pro"/>
          <w:bCs/>
          <w:color w:val="000000"/>
          <w:kern w:val="0"/>
          <w:sz w:val="22"/>
          <w:szCs w:val="22"/>
        </w:rPr>
        <w:t xml:space="preserve"> and accordingly will be entered in the register of Members.  No person other than a Trustee may be admitted as a </w:t>
      </w:r>
      <w:proofErr w:type="gramStart"/>
      <w:r w:rsidR="00F46BC7" w:rsidRPr="00F46BC7">
        <w:rPr>
          <w:rFonts w:ascii="Source Sans Pro" w:eastAsia="Aptos" w:hAnsi="Source Sans Pro" w:cs="Source Sans Pro"/>
          <w:bCs/>
          <w:color w:val="000000"/>
          <w:kern w:val="0"/>
          <w:sz w:val="22"/>
          <w:szCs w:val="22"/>
        </w:rPr>
        <w:t>Member</w:t>
      </w:r>
      <w:proofErr w:type="gramEnd"/>
      <w:r w:rsidR="00F46BC7" w:rsidRPr="00F46BC7">
        <w:rPr>
          <w:rFonts w:ascii="Source Sans Pro" w:eastAsia="Aptos" w:hAnsi="Source Sans Pro" w:cs="Source Sans Pro"/>
          <w:bCs/>
          <w:color w:val="000000"/>
          <w:kern w:val="0"/>
          <w:sz w:val="22"/>
          <w:szCs w:val="22"/>
        </w:rPr>
        <w:t>.</w:t>
      </w:r>
      <w:bookmarkEnd w:id="177"/>
      <w:r w:rsidR="00F46BC7" w:rsidRPr="00F46BC7">
        <w:rPr>
          <w:rFonts w:ascii="Source Sans Pro" w:eastAsia="Aptos" w:hAnsi="Source Sans Pro" w:cs="Source Sans Pro"/>
          <w:bCs/>
          <w:color w:val="000000"/>
          <w:kern w:val="0"/>
          <w:sz w:val="22"/>
          <w:szCs w:val="22"/>
        </w:rPr>
        <w:t xml:space="preserve"> </w:t>
      </w:r>
    </w:p>
    <w:p w14:paraId="7ED6D16A" w14:textId="158B8645"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78" w:name="_Toc251076642"/>
      <w:bookmarkStart w:id="179" w:name="_Toc251079873"/>
      <w:bookmarkStart w:id="180" w:name="_Toc303063942"/>
      <w:bookmarkStart w:id="181" w:name="_Toc379900740"/>
      <w:bookmarkStart w:id="182" w:name="_Toc379900796"/>
      <w:bookmarkStart w:id="183" w:name="_Toc379904818"/>
      <w:bookmarkStart w:id="184" w:name="_Toc382314314"/>
      <w:bookmarkStart w:id="185" w:name="_Toc382314466"/>
      <w:bookmarkStart w:id="186" w:name="_Toc505177951"/>
      <w:bookmarkStart w:id="187" w:name="_Toc505178563"/>
      <w:bookmarkStart w:id="188" w:name="_Toc512938951"/>
      <w:bookmarkStart w:id="189" w:name="_Toc175075977"/>
      <w:r>
        <w:rPr>
          <w:rFonts w:ascii="Source Sans Pro" w:eastAsia="Aptos" w:hAnsi="Source Sans Pro" w:cs="Source Sans Pro"/>
          <w:bCs/>
          <w:color w:val="000000"/>
          <w:kern w:val="0"/>
          <w:sz w:val="22"/>
          <w:szCs w:val="22"/>
        </w:rPr>
        <w:t xml:space="preserve">12.3 </w:t>
      </w:r>
      <w:r w:rsidR="00F46BC7" w:rsidRPr="00F46BC7">
        <w:rPr>
          <w:rFonts w:ascii="Source Sans Pro" w:eastAsia="Aptos" w:hAnsi="Source Sans Pro" w:cs="Source Sans Pro"/>
          <w:bCs/>
          <w:color w:val="000000"/>
          <w:kern w:val="0"/>
          <w:sz w:val="22"/>
          <w:szCs w:val="22"/>
        </w:rPr>
        <w:t>Membership is not transferable.</w:t>
      </w:r>
    </w:p>
    <w:p w14:paraId="122CBA5C" w14:textId="0614B550"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190" w:name="_Ref528150742"/>
      <w:r>
        <w:rPr>
          <w:rFonts w:ascii="Source Sans Pro" w:eastAsia="Aptos" w:hAnsi="Source Sans Pro" w:cs="Source Sans Pro"/>
          <w:bCs/>
          <w:color w:val="000000"/>
          <w:kern w:val="0"/>
          <w:sz w:val="22"/>
          <w:szCs w:val="22"/>
        </w:rPr>
        <w:t xml:space="preserve">12.4 </w:t>
      </w:r>
      <w:r w:rsidR="00F46BC7" w:rsidRPr="00F46BC7">
        <w:rPr>
          <w:rFonts w:ascii="Source Sans Pro" w:eastAsia="Aptos" w:hAnsi="Source Sans Pro" w:cs="Source Sans Pro"/>
          <w:bCs/>
          <w:color w:val="000000"/>
          <w:kern w:val="0"/>
          <w:sz w:val="22"/>
          <w:szCs w:val="22"/>
        </w:rPr>
        <w:t xml:space="preserve">A person shall automatically cease to be a Member </w:t>
      </w:r>
      <w:bookmarkEnd w:id="190"/>
      <w:r w:rsidR="00F46BC7" w:rsidRPr="00F46BC7">
        <w:rPr>
          <w:rFonts w:ascii="Source Sans Pro" w:eastAsia="Aptos" w:hAnsi="Source Sans Pro" w:cs="Source Sans Pro"/>
          <w:bCs/>
          <w:color w:val="000000"/>
          <w:kern w:val="0"/>
          <w:sz w:val="22"/>
          <w:szCs w:val="22"/>
        </w:rPr>
        <w:t>when they cease to be a Trustee and shall be removed from the Register of Members.</w:t>
      </w:r>
    </w:p>
    <w:p w14:paraId="58F60FCC" w14:textId="40545793"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kern w:val="0"/>
          <w:sz w:val="22"/>
          <w:szCs w:val="22"/>
        </w:rPr>
      </w:pPr>
      <w:r>
        <w:rPr>
          <w:rFonts w:ascii="Source Sans Pro" w:eastAsia="Aptos" w:hAnsi="Source Sans Pro" w:cs="Source Sans Pro"/>
          <w:bCs/>
          <w:kern w:val="0"/>
          <w:sz w:val="22"/>
          <w:szCs w:val="22"/>
        </w:rPr>
        <w:t xml:space="preserve">12.5 </w:t>
      </w:r>
      <w:r w:rsidR="00DE318B">
        <w:rPr>
          <w:rFonts w:ascii="Source Sans Pro" w:eastAsia="Aptos" w:hAnsi="Source Sans Pro" w:cs="Source Sans Pro"/>
          <w:bCs/>
          <w:kern w:val="0"/>
          <w:sz w:val="22"/>
          <w:szCs w:val="22"/>
        </w:rPr>
        <w:t>t</w:t>
      </w:r>
      <w:r w:rsidR="00F46BC7" w:rsidRPr="00F46BC7">
        <w:rPr>
          <w:rFonts w:ascii="Source Sans Pro" w:eastAsia="Aptos" w:hAnsi="Source Sans Pro" w:cs="Source Sans Pro"/>
          <w:bCs/>
          <w:kern w:val="0"/>
          <w:sz w:val="22"/>
          <w:szCs w:val="22"/>
        </w:rPr>
        <w:t>he Trustees may establish one or more categories of supporters of the Charity who are not Members of the Charity for the purposes of the Companies Act and who shall therefore have no right to attend or vote at general meetings of the Charity.  The Trustees may set out the rights and obligations of such supporters in rules or regulations.</w:t>
      </w:r>
    </w:p>
    <w:p w14:paraId="72C8DDAC" w14:textId="6F77319C" w:rsidR="00F46BC7" w:rsidRPr="00F46BC7" w:rsidRDefault="00366234"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r>
        <w:rPr>
          <w:rFonts w:ascii="Source Sans Pro" w:eastAsia="Aptos" w:hAnsi="Source Sans Pro" w:cs="Source Sans Pro"/>
          <w:b/>
          <w:bCs/>
          <w:color w:val="000000"/>
          <w:kern w:val="0"/>
        </w:rPr>
        <w:t xml:space="preserve">13 </w:t>
      </w:r>
      <w:r w:rsidR="00F46BC7" w:rsidRPr="00F46BC7">
        <w:rPr>
          <w:rFonts w:ascii="Source Sans Pro" w:eastAsia="Aptos" w:hAnsi="Source Sans Pro" w:cs="Source Sans Pro"/>
          <w:b/>
          <w:bCs/>
          <w:color w:val="000000"/>
          <w:kern w:val="0"/>
        </w:rPr>
        <w:t>General Meetings</w:t>
      </w:r>
      <w:bookmarkEnd w:id="178"/>
      <w:bookmarkEnd w:id="179"/>
      <w:bookmarkEnd w:id="180"/>
      <w:bookmarkEnd w:id="181"/>
      <w:bookmarkEnd w:id="182"/>
      <w:bookmarkEnd w:id="183"/>
      <w:bookmarkEnd w:id="184"/>
      <w:bookmarkEnd w:id="185"/>
      <w:bookmarkEnd w:id="186"/>
      <w:bookmarkEnd w:id="187"/>
      <w:bookmarkEnd w:id="188"/>
      <w:r w:rsidR="00F46BC7" w:rsidRPr="00F46BC7">
        <w:rPr>
          <w:rFonts w:ascii="Source Sans Pro" w:eastAsia="Aptos" w:hAnsi="Source Sans Pro" w:cs="Source Sans Pro"/>
          <w:b/>
          <w:bCs/>
          <w:color w:val="000000"/>
          <w:kern w:val="0"/>
        </w:rPr>
        <w:t xml:space="preserve"> (including Annual General Meetings)</w:t>
      </w:r>
      <w:bookmarkEnd w:id="189"/>
    </w:p>
    <w:p w14:paraId="72323928" w14:textId="5EBEDB28"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13.1 </w:t>
      </w:r>
      <w:r w:rsidR="00F46BC7" w:rsidRPr="00F46BC7">
        <w:rPr>
          <w:rFonts w:ascii="Source Sans Pro" w:eastAsia="Aptos" w:hAnsi="Source Sans Pro" w:cs="Source Sans Pro"/>
          <w:bCs/>
          <w:color w:val="000000"/>
          <w:kern w:val="0"/>
          <w:sz w:val="22"/>
          <w:szCs w:val="22"/>
        </w:rPr>
        <w:t xml:space="preserve">Members are entitled to attend general meetings personally or by </w:t>
      </w:r>
      <w:r w:rsidR="00F46BC7" w:rsidRPr="00F46BC7">
        <w:rPr>
          <w:rFonts w:ascii="Source Sans Pro" w:eastAsia="Aptos" w:hAnsi="Source Sans Pro" w:cs="Source Sans Pro"/>
          <w:bCs/>
          <w:kern w:val="0"/>
          <w:sz w:val="22"/>
          <w:szCs w:val="22"/>
        </w:rPr>
        <w:t xml:space="preserve">proxy. </w:t>
      </w:r>
      <w:r w:rsidR="00F46BC7" w:rsidRPr="00F46BC7">
        <w:rPr>
          <w:rFonts w:ascii="Source Sans Pro" w:eastAsia="Aptos" w:hAnsi="Source Sans Pro" w:cs="Source Sans Pro"/>
          <w:bCs/>
          <w:color w:val="000000"/>
          <w:kern w:val="0"/>
          <w:sz w:val="22"/>
          <w:szCs w:val="22"/>
        </w:rPr>
        <w:t>General meetings are called on at least 14 Clear Days' Written notice specifying the business to be discussed.</w:t>
      </w:r>
    </w:p>
    <w:p w14:paraId="0BC79C49" w14:textId="26DAC3C1"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13.2 </w:t>
      </w:r>
      <w:r w:rsidR="00F46BC7" w:rsidRPr="00F46BC7">
        <w:rPr>
          <w:rFonts w:ascii="Source Sans Pro" w:eastAsia="Aptos" w:hAnsi="Source Sans Pro" w:cs="Source Sans Pro"/>
          <w:bCs/>
          <w:color w:val="000000"/>
          <w:kern w:val="0"/>
          <w:sz w:val="22"/>
          <w:szCs w:val="22"/>
        </w:rPr>
        <w:t xml:space="preserve">There is a quorum at a general meeting if the number of </w:t>
      </w:r>
      <w:r w:rsidR="00F46BC7" w:rsidRPr="00F46BC7">
        <w:rPr>
          <w:rFonts w:ascii="Source Sans Pro" w:eastAsia="Aptos" w:hAnsi="Source Sans Pro" w:cs="Source Sans Pro"/>
          <w:bCs/>
          <w:kern w:val="0"/>
          <w:sz w:val="22"/>
          <w:szCs w:val="22"/>
        </w:rPr>
        <w:t>Members in person or by proxy is at least four.</w:t>
      </w:r>
    </w:p>
    <w:p w14:paraId="03C36488" w14:textId="7BECEB9A"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13.3 </w:t>
      </w:r>
      <w:r w:rsidR="00F46BC7" w:rsidRPr="00F46BC7">
        <w:rPr>
          <w:rFonts w:ascii="Source Sans Pro" w:eastAsia="Aptos" w:hAnsi="Source Sans Pro" w:cs="Source Sans Pro"/>
          <w:bCs/>
          <w:color w:val="000000"/>
          <w:kern w:val="0"/>
          <w:sz w:val="22"/>
          <w:szCs w:val="22"/>
        </w:rPr>
        <w:t xml:space="preserve">The Chair or (if the Chair is unable or unwilling to do so) a </w:t>
      </w:r>
      <w:proofErr w:type="gramStart"/>
      <w:r w:rsidR="00F46BC7" w:rsidRPr="00F46BC7">
        <w:rPr>
          <w:rFonts w:ascii="Source Sans Pro" w:eastAsia="Aptos" w:hAnsi="Source Sans Pro" w:cs="Source Sans Pro"/>
          <w:bCs/>
          <w:color w:val="000000"/>
          <w:kern w:val="0"/>
          <w:sz w:val="22"/>
          <w:szCs w:val="22"/>
        </w:rPr>
        <w:t>Member</w:t>
      </w:r>
      <w:proofErr w:type="gramEnd"/>
      <w:r w:rsidR="00F46BC7" w:rsidRPr="00F46BC7">
        <w:rPr>
          <w:rFonts w:ascii="Source Sans Pro" w:eastAsia="Aptos" w:hAnsi="Source Sans Pro" w:cs="Source Sans Pro"/>
          <w:bCs/>
          <w:color w:val="000000"/>
          <w:kern w:val="0"/>
          <w:sz w:val="22"/>
          <w:szCs w:val="22"/>
        </w:rPr>
        <w:t xml:space="preserve"> elected by those present presides at a general meeting.</w:t>
      </w:r>
    </w:p>
    <w:p w14:paraId="79F457DF" w14:textId="7631AFA7"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13.4 </w:t>
      </w:r>
      <w:r w:rsidR="00F46BC7" w:rsidRPr="00F46BC7">
        <w:rPr>
          <w:rFonts w:ascii="Source Sans Pro" w:eastAsia="Aptos" w:hAnsi="Source Sans Pro" w:cs="Source Sans Pro"/>
          <w:bCs/>
          <w:color w:val="000000"/>
          <w:kern w:val="0"/>
          <w:sz w:val="22"/>
          <w:szCs w:val="22"/>
        </w:rPr>
        <w:t xml:space="preserve">A general meeting may be called at any time by the Trustees or any of them. </w:t>
      </w:r>
    </w:p>
    <w:p w14:paraId="2DDBF522" w14:textId="79713F1C" w:rsid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13.5 </w:t>
      </w:r>
      <w:r w:rsidR="00F46BC7" w:rsidRPr="00F46BC7">
        <w:rPr>
          <w:rFonts w:ascii="Source Sans Pro" w:eastAsia="Aptos" w:hAnsi="Source Sans Pro" w:cs="Source Sans Pro"/>
          <w:bCs/>
          <w:color w:val="000000"/>
          <w:kern w:val="0"/>
          <w:sz w:val="22"/>
          <w:szCs w:val="22"/>
        </w:rPr>
        <w:t>A general meeting may be held either in person or by suitable electronic or other means agreed by the Members in which all participants may communicate with all the other participants.</w:t>
      </w:r>
    </w:p>
    <w:p w14:paraId="1BC40684" w14:textId="77777777" w:rsidR="00406BA2" w:rsidRDefault="00406BA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AB30DE7" w14:textId="77777777" w:rsidR="00406BA2" w:rsidRDefault="00406BA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256CDB98" w14:textId="77777777" w:rsidR="00406BA2" w:rsidRDefault="00406BA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ACEC970" w14:textId="77777777" w:rsidR="00406BA2" w:rsidRDefault="00406BA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6D643A05" w14:textId="77777777" w:rsidR="00406BA2" w:rsidRPr="00F46BC7" w:rsidRDefault="00406BA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6A57DB36" w14:textId="1163C5FF" w:rsidR="00F46BC7" w:rsidRPr="00F46BC7" w:rsidRDefault="00366234"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191" w:name="_Toc251076643"/>
      <w:bookmarkStart w:id="192" w:name="_Toc251079874"/>
      <w:bookmarkStart w:id="193" w:name="_Toc274131763"/>
      <w:bookmarkStart w:id="194" w:name="_Toc483580684"/>
      <w:bookmarkStart w:id="195" w:name="_Toc512938952"/>
      <w:bookmarkStart w:id="196" w:name="_Toc175075978"/>
      <w:r>
        <w:rPr>
          <w:rFonts w:ascii="Source Sans Pro" w:eastAsia="Aptos" w:hAnsi="Source Sans Pro" w:cs="Source Sans Pro"/>
          <w:b/>
          <w:bCs/>
          <w:color w:val="000000"/>
          <w:kern w:val="0"/>
        </w:rPr>
        <w:t xml:space="preserve">14 </w:t>
      </w:r>
      <w:r w:rsidR="00F46BC7" w:rsidRPr="00F46BC7">
        <w:rPr>
          <w:rFonts w:ascii="Source Sans Pro" w:eastAsia="Aptos" w:hAnsi="Source Sans Pro" w:cs="Source Sans Pro"/>
          <w:b/>
          <w:bCs/>
          <w:color w:val="000000"/>
          <w:kern w:val="0"/>
        </w:rPr>
        <w:t>Appointment of proxies</w:t>
      </w:r>
      <w:bookmarkEnd w:id="191"/>
      <w:bookmarkEnd w:id="192"/>
      <w:bookmarkEnd w:id="193"/>
      <w:bookmarkEnd w:id="194"/>
      <w:bookmarkEnd w:id="195"/>
      <w:bookmarkEnd w:id="196"/>
    </w:p>
    <w:p w14:paraId="478199DB" w14:textId="751E95C9"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14.1 </w:t>
      </w:r>
      <w:r w:rsidR="00F46BC7" w:rsidRPr="00F46BC7">
        <w:rPr>
          <w:rFonts w:ascii="Source Sans Pro" w:eastAsia="Aptos" w:hAnsi="Source Sans Pro" w:cs="Source Sans Pro"/>
          <w:bCs/>
          <w:color w:val="000000"/>
          <w:kern w:val="0"/>
          <w:sz w:val="22"/>
          <w:szCs w:val="22"/>
        </w:rPr>
        <w:t>Proxies may only be validly appointed by a notice In Writing that:</w:t>
      </w:r>
    </w:p>
    <w:p w14:paraId="51F84E55" w14:textId="2F2FCF6A"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14.1.1 </w:t>
      </w:r>
      <w:r w:rsidR="00F46BC7" w:rsidRPr="00F46BC7">
        <w:rPr>
          <w:rFonts w:ascii="Source Sans Pro" w:eastAsia="Times New Roman" w:hAnsi="Source Sans Pro" w:cs="Times New Roman"/>
          <w:color w:val="000000"/>
          <w:sz w:val="22"/>
          <w:szCs w:val="28"/>
        </w:rPr>
        <w:t xml:space="preserve">states the name and address of the Member appointing the </w:t>
      </w:r>
      <w:proofErr w:type="gramStart"/>
      <w:r w:rsidR="00F46BC7" w:rsidRPr="00F46BC7">
        <w:rPr>
          <w:rFonts w:ascii="Source Sans Pro" w:eastAsia="Times New Roman" w:hAnsi="Source Sans Pro" w:cs="Times New Roman"/>
          <w:color w:val="000000"/>
          <w:sz w:val="22"/>
          <w:szCs w:val="28"/>
        </w:rPr>
        <w:t>proxy;</w:t>
      </w:r>
      <w:proofErr w:type="gramEnd"/>
    </w:p>
    <w:p w14:paraId="3DE202AC" w14:textId="5F5CD5C5"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14.1.2 </w:t>
      </w:r>
      <w:r w:rsidR="00F46BC7" w:rsidRPr="00F46BC7">
        <w:rPr>
          <w:rFonts w:ascii="Source Sans Pro" w:eastAsia="Times New Roman" w:hAnsi="Source Sans Pro" w:cs="Times New Roman"/>
          <w:color w:val="000000"/>
          <w:sz w:val="22"/>
          <w:szCs w:val="28"/>
        </w:rPr>
        <w:t xml:space="preserve">identifies the person appointed to be that Member's proxy and the general meeting in relation to which that person is </w:t>
      </w:r>
      <w:proofErr w:type="gramStart"/>
      <w:r w:rsidR="00F46BC7" w:rsidRPr="00F46BC7">
        <w:rPr>
          <w:rFonts w:ascii="Source Sans Pro" w:eastAsia="Times New Roman" w:hAnsi="Source Sans Pro" w:cs="Times New Roman"/>
          <w:color w:val="000000"/>
          <w:sz w:val="22"/>
          <w:szCs w:val="28"/>
        </w:rPr>
        <w:t>appointed;</w:t>
      </w:r>
      <w:proofErr w:type="gramEnd"/>
    </w:p>
    <w:p w14:paraId="228D5AA0" w14:textId="3E9B79F1"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14.1.3 </w:t>
      </w:r>
      <w:r w:rsidR="00F46BC7" w:rsidRPr="00F46BC7">
        <w:rPr>
          <w:rFonts w:ascii="Source Sans Pro" w:eastAsia="Times New Roman" w:hAnsi="Source Sans Pro" w:cs="Times New Roman"/>
          <w:color w:val="000000"/>
          <w:sz w:val="22"/>
          <w:szCs w:val="28"/>
        </w:rPr>
        <w:t xml:space="preserve">is signed by the Member appointing the proxy or is authenticated in such manner as the Trustees may </w:t>
      </w:r>
      <w:proofErr w:type="gramStart"/>
      <w:r w:rsidR="00F46BC7" w:rsidRPr="00F46BC7">
        <w:rPr>
          <w:rFonts w:ascii="Source Sans Pro" w:eastAsia="Times New Roman" w:hAnsi="Source Sans Pro" w:cs="Times New Roman"/>
          <w:color w:val="000000"/>
          <w:sz w:val="22"/>
          <w:szCs w:val="28"/>
        </w:rPr>
        <w:t>determine;</w:t>
      </w:r>
      <w:proofErr w:type="gramEnd"/>
    </w:p>
    <w:p w14:paraId="23DA734F" w14:textId="271A90E3"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14.1.4 </w:t>
      </w:r>
      <w:r w:rsidR="00F46BC7" w:rsidRPr="00F46BC7">
        <w:rPr>
          <w:rFonts w:ascii="Source Sans Pro" w:eastAsia="Times New Roman" w:hAnsi="Source Sans Pro" w:cs="Times New Roman"/>
          <w:color w:val="000000"/>
          <w:sz w:val="22"/>
          <w:szCs w:val="28"/>
        </w:rPr>
        <w:t xml:space="preserve">is delivered to the Charity in accordance with Article </w:t>
      </w:r>
      <w:proofErr w:type="gramStart"/>
      <w:r w:rsidR="00DE318B">
        <w:rPr>
          <w:rFonts w:ascii="Source Sans Pro" w:eastAsia="Times New Roman" w:hAnsi="Source Sans Pro" w:cs="Times New Roman"/>
          <w:color w:val="000000"/>
          <w:sz w:val="22"/>
          <w:szCs w:val="28"/>
        </w:rPr>
        <w:t>19.5</w:t>
      </w:r>
      <w:r w:rsidR="00F46BC7" w:rsidRPr="00F46BC7">
        <w:rPr>
          <w:rFonts w:ascii="Source Sans Pro" w:eastAsia="Times New Roman" w:hAnsi="Source Sans Pro" w:cs="Times New Roman"/>
          <w:color w:val="000000"/>
          <w:sz w:val="22"/>
          <w:szCs w:val="28"/>
        </w:rPr>
        <w:t>;</w:t>
      </w:r>
      <w:proofErr w:type="gramEnd"/>
    </w:p>
    <w:p w14:paraId="0E86669C" w14:textId="6D634954"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14.1.5 </w:t>
      </w:r>
      <w:r w:rsidR="00F46BC7" w:rsidRPr="00F46BC7">
        <w:rPr>
          <w:rFonts w:ascii="Source Sans Pro" w:eastAsia="Times New Roman" w:hAnsi="Source Sans Pro" w:cs="Times New Roman"/>
          <w:color w:val="000000"/>
          <w:sz w:val="22"/>
          <w:szCs w:val="28"/>
        </w:rPr>
        <w:t>is received by the Charity at least 24 hours before the meeting to which it relates.</w:t>
      </w:r>
    </w:p>
    <w:p w14:paraId="4FC7D5FE" w14:textId="60769AAA"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14.2 </w:t>
      </w:r>
      <w:r w:rsidR="00F46BC7" w:rsidRPr="00F46BC7">
        <w:rPr>
          <w:rFonts w:ascii="Source Sans Pro" w:eastAsia="Aptos" w:hAnsi="Source Sans Pro" w:cs="Source Sans Pro"/>
          <w:bCs/>
          <w:color w:val="000000"/>
          <w:kern w:val="0"/>
          <w:sz w:val="22"/>
          <w:szCs w:val="22"/>
        </w:rPr>
        <w:t>The Charity may require proxy notices to be delivered in a particular form and may specify different forms for different purposes.</w:t>
      </w:r>
    </w:p>
    <w:p w14:paraId="40695321" w14:textId="5604D043"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14.3 </w:t>
      </w:r>
      <w:r w:rsidR="00F46BC7" w:rsidRPr="00F46BC7">
        <w:rPr>
          <w:rFonts w:ascii="Source Sans Pro" w:eastAsia="Aptos" w:hAnsi="Source Sans Pro" w:cs="Source Sans Pro"/>
          <w:bCs/>
          <w:color w:val="000000"/>
          <w:kern w:val="0"/>
          <w:sz w:val="22"/>
          <w:szCs w:val="22"/>
        </w:rPr>
        <w:t>Proxy notices may specify how the proxy appointed under them is to vote (or that the proxy is to abstain from voting) on one or more resolutions.</w:t>
      </w:r>
    </w:p>
    <w:p w14:paraId="23A6FB5F" w14:textId="5062B5F9"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14.4 </w:t>
      </w:r>
      <w:r w:rsidR="00F46BC7" w:rsidRPr="00F46BC7">
        <w:rPr>
          <w:rFonts w:ascii="Source Sans Pro" w:eastAsia="Aptos" w:hAnsi="Source Sans Pro" w:cs="Source Sans Pro"/>
          <w:bCs/>
          <w:color w:val="000000"/>
          <w:kern w:val="0"/>
          <w:sz w:val="22"/>
          <w:szCs w:val="22"/>
        </w:rPr>
        <w:t>Unless a proxy notice indicates otherwise, it should be treated as:</w:t>
      </w:r>
    </w:p>
    <w:p w14:paraId="580631F1" w14:textId="63E712C7"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14.4.1 </w:t>
      </w:r>
      <w:r w:rsidR="00F46BC7" w:rsidRPr="00F46BC7">
        <w:rPr>
          <w:rFonts w:ascii="Source Sans Pro" w:eastAsia="Times New Roman" w:hAnsi="Source Sans Pro" w:cs="Times New Roman"/>
          <w:color w:val="000000"/>
          <w:sz w:val="22"/>
          <w:szCs w:val="28"/>
        </w:rPr>
        <w:t xml:space="preserve">allowing the person appointed under it as a proxy discretion on how to vote on any ancillary or procedural resolution put to the </w:t>
      </w:r>
      <w:proofErr w:type="gramStart"/>
      <w:r w:rsidR="00F46BC7" w:rsidRPr="00F46BC7">
        <w:rPr>
          <w:rFonts w:ascii="Source Sans Pro" w:eastAsia="Times New Roman" w:hAnsi="Source Sans Pro" w:cs="Times New Roman"/>
          <w:color w:val="000000"/>
          <w:sz w:val="22"/>
          <w:szCs w:val="28"/>
        </w:rPr>
        <w:t>meeting;</w:t>
      </w:r>
      <w:proofErr w:type="gramEnd"/>
    </w:p>
    <w:p w14:paraId="00B6E0DE" w14:textId="553E0730" w:rsidR="00F46BC7" w:rsidRPr="00F46BC7" w:rsidRDefault="00366234"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14.1.2 </w:t>
      </w:r>
      <w:r w:rsidR="00F46BC7" w:rsidRPr="00F46BC7">
        <w:rPr>
          <w:rFonts w:ascii="Source Sans Pro" w:eastAsia="Times New Roman" w:hAnsi="Source Sans Pro" w:cs="Times New Roman"/>
          <w:color w:val="000000"/>
          <w:sz w:val="22"/>
          <w:szCs w:val="28"/>
        </w:rPr>
        <w:t>appointing that person as a proxy in relation to any adjournment of the general meeting to which it relates as well as to the meeting itself.</w:t>
      </w:r>
    </w:p>
    <w:p w14:paraId="02DD50DC" w14:textId="7384F058"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14.5 </w:t>
      </w:r>
      <w:r w:rsidR="00F46BC7" w:rsidRPr="00F46BC7">
        <w:rPr>
          <w:rFonts w:ascii="Source Sans Pro" w:eastAsia="Aptos" w:hAnsi="Source Sans Pro" w:cs="Source Sans Pro"/>
          <w:bCs/>
          <w:color w:val="000000"/>
          <w:kern w:val="0"/>
          <w:sz w:val="22"/>
          <w:szCs w:val="22"/>
        </w:rPr>
        <w:t>An appointment under a proxy notice may be revoked by delivering to the Charity, in accordance with Article</w:t>
      </w:r>
      <w:r w:rsidR="00DE318B">
        <w:rPr>
          <w:rFonts w:ascii="Source Sans Pro" w:eastAsia="Aptos" w:hAnsi="Source Sans Pro" w:cs="Source Sans Pro"/>
          <w:bCs/>
          <w:color w:val="000000"/>
          <w:kern w:val="0"/>
          <w:sz w:val="22"/>
          <w:szCs w:val="22"/>
        </w:rPr>
        <w:t xml:space="preserve"> 19.5</w:t>
      </w:r>
      <w:r w:rsidR="00F46BC7" w:rsidRPr="00F46BC7">
        <w:rPr>
          <w:rFonts w:ascii="Source Sans Pro" w:eastAsia="Aptos" w:hAnsi="Source Sans Pro" w:cs="Source Sans Pro"/>
          <w:bCs/>
          <w:color w:val="000000"/>
          <w:kern w:val="0"/>
          <w:sz w:val="22"/>
          <w:szCs w:val="22"/>
        </w:rPr>
        <w:t>, a notice given by or on behalf of the Member who gave the proxy notice, but such revocation will only take effect if the Charity receives it before the start of the meeting to which it relates.</w:t>
      </w:r>
    </w:p>
    <w:p w14:paraId="7F73C1D7" w14:textId="4055DF27" w:rsidR="00F46BC7" w:rsidRPr="00F46BC7" w:rsidRDefault="00366234"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197" w:name="_Toc251076644"/>
      <w:bookmarkStart w:id="198" w:name="_Toc251079875"/>
      <w:bookmarkStart w:id="199" w:name="_Toc274131764"/>
      <w:bookmarkStart w:id="200" w:name="_Toc483580685"/>
      <w:bookmarkStart w:id="201" w:name="_Toc512938953"/>
      <w:bookmarkStart w:id="202" w:name="_Toc175075979"/>
      <w:r>
        <w:rPr>
          <w:rFonts w:ascii="Source Sans Pro" w:eastAsia="Aptos" w:hAnsi="Source Sans Pro" w:cs="Source Sans Pro"/>
          <w:b/>
          <w:bCs/>
          <w:color w:val="000000"/>
          <w:kern w:val="0"/>
        </w:rPr>
        <w:t xml:space="preserve">15 </w:t>
      </w:r>
      <w:r w:rsidR="00F46BC7" w:rsidRPr="00F46BC7">
        <w:rPr>
          <w:rFonts w:ascii="Source Sans Pro" w:eastAsia="Aptos" w:hAnsi="Source Sans Pro" w:cs="Source Sans Pro"/>
          <w:b/>
          <w:bCs/>
          <w:color w:val="000000"/>
          <w:kern w:val="0"/>
        </w:rPr>
        <w:t>Voting at general meetings</w:t>
      </w:r>
      <w:bookmarkEnd w:id="197"/>
      <w:bookmarkEnd w:id="198"/>
      <w:bookmarkEnd w:id="199"/>
      <w:bookmarkEnd w:id="200"/>
      <w:bookmarkEnd w:id="201"/>
      <w:bookmarkEnd w:id="202"/>
    </w:p>
    <w:p w14:paraId="16E04A1B" w14:textId="44F82BAD"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15.1 </w:t>
      </w:r>
      <w:r w:rsidR="00F46BC7" w:rsidRPr="00F46BC7">
        <w:rPr>
          <w:rFonts w:ascii="Source Sans Pro" w:eastAsia="Aptos" w:hAnsi="Source Sans Pro" w:cs="Source Sans Pro"/>
          <w:bCs/>
          <w:color w:val="000000"/>
          <w:kern w:val="0"/>
          <w:sz w:val="22"/>
          <w:szCs w:val="22"/>
        </w:rPr>
        <w:t>A resolution at a general meeting shall be decided by a show of hands, unless a poll is demanded.</w:t>
      </w:r>
    </w:p>
    <w:p w14:paraId="3587B5D1" w14:textId="1BFC1A97"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15.2 </w:t>
      </w:r>
      <w:r w:rsidR="00F46BC7" w:rsidRPr="00F46BC7">
        <w:rPr>
          <w:rFonts w:ascii="Source Sans Pro" w:eastAsia="Aptos" w:hAnsi="Source Sans Pro" w:cs="Source Sans Pro"/>
          <w:bCs/>
          <w:color w:val="000000"/>
          <w:kern w:val="0"/>
          <w:sz w:val="22"/>
          <w:szCs w:val="22"/>
        </w:rPr>
        <w:t>Except where otherwise provided by the Companies Acts, every issue is decided by a majority of the votes cast.</w:t>
      </w:r>
    </w:p>
    <w:p w14:paraId="3256DBC2" w14:textId="3194814E" w:rsidR="00F46BC7" w:rsidRPr="00F46BC7" w:rsidRDefault="00366234"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15.3 </w:t>
      </w:r>
      <w:r w:rsidR="00F46BC7" w:rsidRPr="00F46BC7">
        <w:rPr>
          <w:rFonts w:ascii="Source Sans Pro" w:eastAsia="Aptos" w:hAnsi="Source Sans Pro" w:cs="Source Sans Pro"/>
          <w:bCs/>
          <w:color w:val="000000"/>
          <w:kern w:val="0"/>
          <w:sz w:val="22"/>
          <w:szCs w:val="22"/>
        </w:rPr>
        <w:t xml:space="preserve">Subject to Article </w:t>
      </w:r>
      <w:r>
        <w:rPr>
          <w:rFonts w:ascii="Source Sans Pro" w:eastAsia="Aptos" w:hAnsi="Source Sans Pro" w:cs="Source Sans Pro"/>
          <w:bCs/>
          <w:color w:val="000000"/>
          <w:kern w:val="0"/>
          <w:sz w:val="22"/>
          <w:szCs w:val="22"/>
        </w:rPr>
        <w:t>15.4</w:t>
      </w:r>
      <w:r w:rsidR="00F46BC7" w:rsidRPr="00F46BC7">
        <w:rPr>
          <w:rFonts w:ascii="Source Sans Pro" w:eastAsia="Aptos" w:hAnsi="Source Sans Pro" w:cs="Source Sans Pro"/>
          <w:bCs/>
          <w:color w:val="000000"/>
          <w:kern w:val="0"/>
          <w:sz w:val="22"/>
          <w:szCs w:val="22"/>
        </w:rPr>
        <w:t>, every Member present in person or by proxy has one vote on each issue.</w:t>
      </w:r>
    </w:p>
    <w:p w14:paraId="49396A3B" w14:textId="5D5F9B61"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03" w:name="_Ref251144563"/>
      <w:r>
        <w:rPr>
          <w:rFonts w:ascii="Source Sans Pro" w:eastAsia="Aptos" w:hAnsi="Source Sans Pro" w:cs="Source Sans Pro"/>
          <w:bCs/>
          <w:color w:val="000000"/>
          <w:kern w:val="0"/>
          <w:sz w:val="22"/>
          <w:szCs w:val="22"/>
        </w:rPr>
        <w:t xml:space="preserve">15.4 </w:t>
      </w:r>
      <w:r w:rsidR="00F46BC7" w:rsidRPr="00F46BC7">
        <w:rPr>
          <w:rFonts w:ascii="Source Sans Pro" w:eastAsia="Aptos" w:hAnsi="Source Sans Pro" w:cs="Source Sans Pro"/>
          <w:bCs/>
          <w:color w:val="000000"/>
          <w:kern w:val="0"/>
          <w:sz w:val="22"/>
          <w:szCs w:val="22"/>
        </w:rPr>
        <w:t xml:space="preserve">A </w:t>
      </w:r>
      <w:bookmarkEnd w:id="203"/>
      <w:r w:rsidR="00F46BC7" w:rsidRPr="00F46BC7">
        <w:rPr>
          <w:rFonts w:ascii="Source Sans Pro" w:eastAsia="Aptos" w:hAnsi="Source Sans Pro" w:cs="Source Sans Pro"/>
          <w:bCs/>
          <w:color w:val="000000"/>
          <w:kern w:val="0"/>
          <w:sz w:val="22"/>
          <w:szCs w:val="22"/>
        </w:rPr>
        <w:t>person who has been appointed as proxy for more than one Member has one vote on a show of hands for each Member.</w:t>
      </w:r>
    </w:p>
    <w:p w14:paraId="7C47119A" w14:textId="1067AA12"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04" w:name="_Toc251076645"/>
      <w:bookmarkStart w:id="205" w:name="_Toc251079876"/>
      <w:bookmarkStart w:id="206" w:name="_Toc303063945"/>
      <w:bookmarkStart w:id="207" w:name="_Toc379900743"/>
      <w:bookmarkStart w:id="208" w:name="_Toc379900799"/>
      <w:bookmarkStart w:id="209" w:name="_Toc379904821"/>
      <w:bookmarkStart w:id="210" w:name="_Toc382314317"/>
      <w:bookmarkStart w:id="211" w:name="_Toc382314469"/>
      <w:bookmarkStart w:id="212" w:name="_Toc505177954"/>
      <w:bookmarkStart w:id="213" w:name="_Toc505178566"/>
      <w:bookmarkStart w:id="214" w:name="_Ref505249533"/>
      <w:r>
        <w:rPr>
          <w:rFonts w:ascii="Source Sans Pro" w:eastAsia="Aptos" w:hAnsi="Source Sans Pro" w:cs="Source Sans Pro"/>
          <w:bCs/>
          <w:color w:val="000000"/>
          <w:kern w:val="0"/>
          <w:sz w:val="22"/>
          <w:szCs w:val="22"/>
        </w:rPr>
        <w:t xml:space="preserve">15.5 </w:t>
      </w:r>
      <w:r w:rsidR="00F46BC7" w:rsidRPr="00F46BC7">
        <w:rPr>
          <w:rFonts w:ascii="Source Sans Pro" w:eastAsia="Aptos" w:hAnsi="Source Sans Pro" w:cs="Source Sans Pro"/>
          <w:bCs/>
          <w:color w:val="000000"/>
          <w:kern w:val="0"/>
          <w:sz w:val="22"/>
          <w:szCs w:val="22"/>
        </w:rPr>
        <w:t>A poll on a resolution may be demanded:</w:t>
      </w:r>
    </w:p>
    <w:p w14:paraId="4D7B348F" w14:textId="496B1589"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15.5.1 </w:t>
      </w:r>
      <w:r w:rsidR="00F46BC7" w:rsidRPr="00F46BC7">
        <w:rPr>
          <w:rFonts w:ascii="Source Sans Pro" w:eastAsia="Times New Roman" w:hAnsi="Source Sans Pro" w:cs="Times New Roman"/>
          <w:color w:val="000000"/>
          <w:sz w:val="22"/>
          <w:szCs w:val="28"/>
        </w:rPr>
        <w:t>in advance of the general meeting where it is to be put to the vote; or</w:t>
      </w:r>
    </w:p>
    <w:p w14:paraId="0A9C3648" w14:textId="6BBA1E7C"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15.5.2 </w:t>
      </w:r>
      <w:r w:rsidR="00F46BC7" w:rsidRPr="00F46BC7">
        <w:rPr>
          <w:rFonts w:ascii="Source Sans Pro" w:eastAsia="Times New Roman" w:hAnsi="Source Sans Pro" w:cs="Times New Roman"/>
          <w:color w:val="000000"/>
          <w:sz w:val="22"/>
          <w:szCs w:val="28"/>
        </w:rPr>
        <w:t>at a general meeting, either before a show of hands on that resolution or immediately after the result of a show of hands on that resolution is declared.</w:t>
      </w:r>
    </w:p>
    <w:p w14:paraId="25DB23F3" w14:textId="2B1B799F"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15.6 </w:t>
      </w:r>
      <w:r w:rsidR="00F46BC7" w:rsidRPr="00F46BC7">
        <w:rPr>
          <w:rFonts w:ascii="Source Sans Pro" w:eastAsia="Aptos" w:hAnsi="Source Sans Pro" w:cs="Source Sans Pro"/>
          <w:bCs/>
          <w:color w:val="000000"/>
          <w:kern w:val="0"/>
          <w:sz w:val="22"/>
          <w:szCs w:val="22"/>
        </w:rPr>
        <w:t>A poll may be demanded by any Member.</w:t>
      </w:r>
    </w:p>
    <w:p w14:paraId="62FEF92B" w14:textId="4C29351C"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15.7 </w:t>
      </w:r>
      <w:r w:rsidR="00F46BC7" w:rsidRPr="00F46BC7">
        <w:rPr>
          <w:rFonts w:ascii="Source Sans Pro" w:eastAsia="Aptos" w:hAnsi="Source Sans Pro" w:cs="Source Sans Pro"/>
          <w:bCs/>
          <w:color w:val="000000"/>
          <w:kern w:val="0"/>
          <w:sz w:val="22"/>
          <w:szCs w:val="22"/>
        </w:rPr>
        <w:t>A demand for a poll may be withdrawn if the poll has not yet been taken and the Chair of the meeting consents to the withdrawal.</w:t>
      </w:r>
    </w:p>
    <w:p w14:paraId="6AA9C2EE" w14:textId="1542463D"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lastRenderedPageBreak/>
        <w:t xml:space="preserve">15.8 </w:t>
      </w:r>
      <w:r w:rsidR="00F46BC7" w:rsidRPr="00F46BC7">
        <w:rPr>
          <w:rFonts w:ascii="Source Sans Pro" w:eastAsia="Aptos" w:hAnsi="Source Sans Pro" w:cs="Source Sans Pro"/>
          <w:bCs/>
          <w:color w:val="000000"/>
          <w:kern w:val="0"/>
          <w:sz w:val="22"/>
          <w:szCs w:val="22"/>
        </w:rPr>
        <w:t>Polls must be taken immediately and in such manner as the Chair of the meeting directs.</w:t>
      </w:r>
    </w:p>
    <w:p w14:paraId="0DA81C46" w14:textId="04E409CE" w:rsidR="00F46BC7" w:rsidRPr="00F46BC7" w:rsidRDefault="00685E52"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15" w:name="_Toc512938954"/>
      <w:bookmarkStart w:id="216" w:name="_Toc175075980"/>
      <w:r>
        <w:rPr>
          <w:rFonts w:ascii="Source Sans Pro" w:eastAsia="Aptos" w:hAnsi="Source Sans Pro" w:cs="Source Sans Pro"/>
          <w:b/>
          <w:bCs/>
          <w:color w:val="000000"/>
          <w:kern w:val="0"/>
        </w:rPr>
        <w:t xml:space="preserve">16 </w:t>
      </w:r>
      <w:r w:rsidR="00F46BC7" w:rsidRPr="00F46BC7">
        <w:rPr>
          <w:rFonts w:ascii="Source Sans Pro" w:eastAsia="Aptos" w:hAnsi="Source Sans Pro" w:cs="Source Sans Pro"/>
          <w:b/>
          <w:bCs/>
          <w:color w:val="000000"/>
          <w:kern w:val="0"/>
        </w:rPr>
        <w:t>Written Resolutions</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05516DEB" w14:textId="774B5520"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FF0000"/>
          <w:kern w:val="0"/>
          <w:sz w:val="22"/>
          <w:szCs w:val="22"/>
        </w:rPr>
      </w:pPr>
      <w:bookmarkStart w:id="217" w:name="_Ref505249650"/>
      <w:r>
        <w:rPr>
          <w:rFonts w:ascii="Source Sans Pro" w:eastAsia="Aptos" w:hAnsi="Source Sans Pro" w:cs="Source Sans Pro"/>
          <w:bCs/>
          <w:color w:val="000000"/>
          <w:kern w:val="0"/>
          <w:sz w:val="22"/>
          <w:szCs w:val="22"/>
        </w:rPr>
        <w:t xml:space="preserve">16.1 </w:t>
      </w:r>
      <w:r w:rsidR="00F46BC7" w:rsidRPr="00F46BC7">
        <w:rPr>
          <w:rFonts w:ascii="Source Sans Pro" w:eastAsia="Aptos" w:hAnsi="Source Sans Pro" w:cs="Source Sans Pro"/>
          <w:bCs/>
          <w:color w:val="000000"/>
          <w:kern w:val="0"/>
          <w:sz w:val="22"/>
          <w:szCs w:val="22"/>
        </w:rPr>
        <w:t xml:space="preserve">Subject </w:t>
      </w:r>
      <w:bookmarkEnd w:id="217"/>
      <w:r w:rsidR="00F46BC7" w:rsidRPr="00F46BC7">
        <w:rPr>
          <w:rFonts w:ascii="Source Sans Pro" w:eastAsia="Aptos" w:hAnsi="Source Sans Pro" w:cs="Source Sans Pro"/>
          <w:bCs/>
          <w:color w:val="000000"/>
          <w:kern w:val="0"/>
          <w:sz w:val="22"/>
          <w:szCs w:val="22"/>
        </w:rPr>
        <w:t xml:space="preserve">to Article </w:t>
      </w:r>
      <w:r>
        <w:rPr>
          <w:rFonts w:ascii="Source Sans Pro" w:eastAsia="Aptos" w:hAnsi="Source Sans Pro" w:cs="Source Sans Pro"/>
          <w:bCs/>
          <w:color w:val="000000"/>
          <w:kern w:val="0"/>
          <w:sz w:val="22"/>
          <w:szCs w:val="22"/>
        </w:rPr>
        <w:t>16.8</w:t>
      </w:r>
      <w:r w:rsidR="00F46BC7" w:rsidRPr="00F46BC7">
        <w:rPr>
          <w:rFonts w:ascii="Source Sans Pro" w:eastAsia="Aptos" w:hAnsi="Source Sans Pro" w:cs="Source Sans Pro"/>
          <w:bCs/>
          <w:color w:val="000000"/>
          <w:kern w:val="0"/>
          <w:sz w:val="22"/>
          <w:szCs w:val="22"/>
        </w:rPr>
        <w:t xml:space="preserve">, a resolution In Writing agreed by a simple majority (or in the case of a Special Resolution by a majority of not less than 75%) of the Members who would have been entitled to vote upon it had it been proposed at a general meeting shall be effective provided that a copy of the proposed resolution has been sent to every eligible Member and  a simple majority (or in the case of a Special Resolution by a majority of not less than 75%) of Members has signified its agreement to the resolution in an </w:t>
      </w:r>
      <w:r w:rsidR="00F46BC7" w:rsidRPr="00F46BC7">
        <w:rPr>
          <w:rFonts w:ascii="Source Sans Pro" w:eastAsia="Aptos" w:hAnsi="Source Sans Pro" w:cs="Source Sans Pro"/>
          <w:b/>
          <w:color w:val="000000"/>
          <w:kern w:val="0"/>
          <w:sz w:val="22"/>
          <w:szCs w:val="22"/>
        </w:rPr>
        <w:t>Authenticated Document</w:t>
      </w:r>
      <w:r w:rsidR="00F46BC7" w:rsidRPr="00F46BC7">
        <w:rPr>
          <w:rFonts w:ascii="Source Sans Pro" w:eastAsia="Aptos" w:hAnsi="Source Sans Pro" w:cs="Source Sans Pro"/>
          <w:bCs/>
          <w:color w:val="000000"/>
          <w:kern w:val="0"/>
          <w:sz w:val="22"/>
          <w:szCs w:val="22"/>
        </w:rPr>
        <w:t xml:space="preserve"> that has been received at the registered office within the period of 28 days beginning with the circulation date.  A resolution In Writing may comprise several copies to which one or more Members have signified their agreement.  </w:t>
      </w:r>
    </w:p>
    <w:p w14:paraId="1FF28499" w14:textId="0F13A628"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16.2 </w:t>
      </w:r>
      <w:r w:rsidR="00F46BC7" w:rsidRPr="00F46BC7">
        <w:rPr>
          <w:rFonts w:ascii="Source Sans Pro" w:eastAsia="Aptos" w:hAnsi="Source Sans Pro" w:cs="Source Sans Pro"/>
          <w:bCs/>
          <w:color w:val="000000"/>
          <w:kern w:val="0"/>
          <w:sz w:val="22"/>
          <w:szCs w:val="22"/>
        </w:rPr>
        <w:t xml:space="preserve">Subject to Article </w:t>
      </w:r>
      <w:r>
        <w:rPr>
          <w:rFonts w:ascii="Source Sans Pro" w:eastAsia="Aptos" w:hAnsi="Source Sans Pro" w:cs="Source Sans Pro"/>
          <w:bCs/>
          <w:color w:val="000000"/>
          <w:kern w:val="0"/>
          <w:sz w:val="22"/>
          <w:szCs w:val="22"/>
        </w:rPr>
        <w:t>16.8</w:t>
      </w:r>
      <w:r w:rsidR="00F46BC7" w:rsidRPr="00F46BC7">
        <w:rPr>
          <w:rFonts w:ascii="Source Sans Pro" w:eastAsia="Aptos" w:hAnsi="Source Sans Pro" w:cs="Source Sans Pro"/>
          <w:bCs/>
          <w:color w:val="000000"/>
          <w:kern w:val="0"/>
          <w:sz w:val="22"/>
          <w:szCs w:val="22"/>
        </w:rPr>
        <w:t>, any resolution that may be passed validly at a general meeting of the Charity may be passed as a written resolution.</w:t>
      </w:r>
    </w:p>
    <w:p w14:paraId="457895C0" w14:textId="43D498EB"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18" w:name="_Ref251144611"/>
      <w:r>
        <w:rPr>
          <w:rFonts w:ascii="Source Sans Pro" w:eastAsia="Aptos" w:hAnsi="Source Sans Pro" w:cs="Source Sans Pro"/>
          <w:bCs/>
          <w:color w:val="000000"/>
          <w:kern w:val="0"/>
          <w:sz w:val="22"/>
          <w:szCs w:val="22"/>
        </w:rPr>
        <w:t xml:space="preserve">16.3 </w:t>
      </w:r>
      <w:r w:rsidR="00F46BC7" w:rsidRPr="00F46BC7">
        <w:rPr>
          <w:rFonts w:ascii="Source Sans Pro" w:eastAsia="Aptos" w:hAnsi="Source Sans Pro" w:cs="Source Sans Pro"/>
          <w:bCs/>
          <w:color w:val="000000"/>
          <w:kern w:val="0"/>
          <w:sz w:val="22"/>
          <w:szCs w:val="22"/>
        </w:rPr>
        <w:t xml:space="preserve">A </w:t>
      </w:r>
      <w:bookmarkEnd w:id="218"/>
      <w:r w:rsidR="00F46BC7" w:rsidRPr="00F46BC7">
        <w:rPr>
          <w:rFonts w:ascii="Source Sans Pro" w:eastAsia="Aptos" w:hAnsi="Source Sans Pro" w:cs="Source Sans Pro"/>
          <w:bCs/>
          <w:color w:val="000000"/>
          <w:kern w:val="0"/>
          <w:sz w:val="22"/>
          <w:szCs w:val="22"/>
        </w:rPr>
        <w:t>written resolution may be proposed by the Trustees or by 5% or more of the Members (on written request to the Trustees).</w:t>
      </w:r>
    </w:p>
    <w:p w14:paraId="3E15D2C2" w14:textId="1E3C744D"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16.4 </w:t>
      </w:r>
      <w:r w:rsidR="00F46BC7" w:rsidRPr="00F46BC7">
        <w:rPr>
          <w:rFonts w:ascii="Source Sans Pro" w:eastAsia="Aptos" w:hAnsi="Source Sans Pro" w:cs="Source Sans Pro"/>
          <w:bCs/>
          <w:color w:val="000000"/>
          <w:kern w:val="0"/>
          <w:sz w:val="22"/>
          <w:szCs w:val="22"/>
        </w:rPr>
        <w:t>The Trustees must circulate any proposed written resolution to all Members, together with:</w:t>
      </w:r>
    </w:p>
    <w:p w14:paraId="66434320" w14:textId="4D984C0F"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16.4.1 </w:t>
      </w:r>
      <w:r w:rsidR="00F46BC7" w:rsidRPr="00F46BC7">
        <w:rPr>
          <w:rFonts w:ascii="Source Sans Pro" w:eastAsia="Times New Roman" w:hAnsi="Source Sans Pro" w:cs="Times New Roman"/>
          <w:color w:val="000000"/>
          <w:sz w:val="22"/>
          <w:szCs w:val="28"/>
        </w:rPr>
        <w:t xml:space="preserve">any accompanying </w:t>
      </w:r>
      <w:proofErr w:type="gramStart"/>
      <w:r w:rsidR="00F46BC7" w:rsidRPr="00F46BC7">
        <w:rPr>
          <w:rFonts w:ascii="Source Sans Pro" w:eastAsia="Times New Roman" w:hAnsi="Source Sans Pro" w:cs="Times New Roman"/>
          <w:color w:val="000000"/>
          <w:sz w:val="22"/>
          <w:szCs w:val="28"/>
        </w:rPr>
        <w:t>statement;</w:t>
      </w:r>
      <w:proofErr w:type="gramEnd"/>
    </w:p>
    <w:p w14:paraId="3D731CFC" w14:textId="185D8C5B"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16.4.2 </w:t>
      </w:r>
      <w:r w:rsidR="00F46BC7" w:rsidRPr="00F46BC7">
        <w:rPr>
          <w:rFonts w:ascii="Source Sans Pro" w:eastAsia="Times New Roman" w:hAnsi="Source Sans Pro" w:cs="Times New Roman"/>
          <w:color w:val="000000"/>
          <w:sz w:val="22"/>
          <w:szCs w:val="28"/>
        </w:rPr>
        <w:t>guidance on how to signify agreement to the resolution; and</w:t>
      </w:r>
    </w:p>
    <w:p w14:paraId="042BBAC7" w14:textId="06C07559"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16.4.3 </w:t>
      </w:r>
      <w:r w:rsidR="00F46BC7" w:rsidRPr="00F46BC7">
        <w:rPr>
          <w:rFonts w:ascii="Source Sans Pro" w:eastAsia="Times New Roman" w:hAnsi="Source Sans Pro" w:cs="Times New Roman"/>
          <w:color w:val="000000"/>
          <w:sz w:val="22"/>
          <w:szCs w:val="28"/>
        </w:rPr>
        <w:t>the date by which the resolution must be passed if it is not to lapse.</w:t>
      </w:r>
    </w:p>
    <w:p w14:paraId="1CA925DC" w14:textId="66A781CD"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16.5 </w:t>
      </w:r>
      <w:r w:rsidR="00F46BC7" w:rsidRPr="00F46BC7">
        <w:rPr>
          <w:rFonts w:ascii="Source Sans Pro" w:eastAsia="Aptos" w:hAnsi="Source Sans Pro" w:cs="Source Sans Pro"/>
          <w:bCs/>
          <w:color w:val="000000"/>
          <w:kern w:val="0"/>
          <w:sz w:val="22"/>
          <w:szCs w:val="22"/>
        </w:rPr>
        <w:t>A Member signifies agreement to a proposed written resolution when the Charity receives from him or her an Authenticated Document (whether in hard copy or electronic form) identifying the resolution to which it relates and his or her agreement to it.</w:t>
      </w:r>
    </w:p>
    <w:p w14:paraId="201E19ED" w14:textId="4C88EE2C"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16.6 </w:t>
      </w:r>
      <w:r w:rsidR="00F46BC7" w:rsidRPr="00F46BC7">
        <w:rPr>
          <w:rFonts w:ascii="Source Sans Pro" w:eastAsia="Aptos" w:hAnsi="Source Sans Pro" w:cs="Source Sans Pro"/>
          <w:bCs/>
          <w:color w:val="000000"/>
          <w:kern w:val="0"/>
          <w:sz w:val="22"/>
          <w:szCs w:val="22"/>
        </w:rPr>
        <w:t xml:space="preserve">Subject to Article </w:t>
      </w:r>
      <w:r>
        <w:rPr>
          <w:rFonts w:ascii="Source Sans Pro" w:eastAsia="Aptos" w:hAnsi="Source Sans Pro" w:cs="Source Sans Pro"/>
          <w:bCs/>
          <w:color w:val="000000"/>
          <w:kern w:val="0"/>
          <w:sz w:val="22"/>
          <w:szCs w:val="22"/>
        </w:rPr>
        <w:t>16.7</w:t>
      </w:r>
      <w:r w:rsidR="00F46BC7" w:rsidRPr="00F46BC7">
        <w:rPr>
          <w:rFonts w:ascii="Source Sans Pro" w:eastAsia="Aptos" w:hAnsi="Source Sans Pro" w:cs="Source Sans Pro"/>
          <w:bCs/>
          <w:color w:val="000000"/>
          <w:kern w:val="0"/>
          <w:sz w:val="22"/>
          <w:szCs w:val="22"/>
        </w:rPr>
        <w:t>, a written resolution is passed when:</w:t>
      </w:r>
    </w:p>
    <w:p w14:paraId="3DD56AFF" w14:textId="3C113982"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16.6.1 </w:t>
      </w:r>
      <w:r w:rsidR="00F46BC7" w:rsidRPr="00F46BC7">
        <w:rPr>
          <w:rFonts w:ascii="Source Sans Pro" w:eastAsia="Times New Roman" w:hAnsi="Source Sans Pro" w:cs="Times New Roman"/>
          <w:color w:val="000000"/>
          <w:sz w:val="22"/>
          <w:szCs w:val="28"/>
        </w:rPr>
        <w:t>in the case of an Ordinary Resolution, a simple majority of all the Members have signified their agreement to it; and</w:t>
      </w:r>
    </w:p>
    <w:p w14:paraId="3F768091" w14:textId="319E566D"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16.6.2 </w:t>
      </w:r>
      <w:r w:rsidR="00F46BC7" w:rsidRPr="00F46BC7">
        <w:rPr>
          <w:rFonts w:ascii="Source Sans Pro" w:eastAsia="Times New Roman" w:hAnsi="Source Sans Pro" w:cs="Times New Roman"/>
          <w:color w:val="000000"/>
          <w:sz w:val="22"/>
          <w:szCs w:val="28"/>
        </w:rPr>
        <w:t>in the case of a Special Resolution, at least 75% of all the Members have signified their agreement to it.</w:t>
      </w:r>
    </w:p>
    <w:p w14:paraId="402F22E7" w14:textId="5EA8A573"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19" w:name="_Ref251144671"/>
      <w:r>
        <w:rPr>
          <w:rFonts w:ascii="Source Sans Pro" w:eastAsia="Aptos" w:hAnsi="Source Sans Pro" w:cs="Source Sans Pro"/>
          <w:bCs/>
          <w:color w:val="000000"/>
          <w:kern w:val="0"/>
          <w:sz w:val="22"/>
          <w:szCs w:val="22"/>
        </w:rPr>
        <w:t xml:space="preserve">16.7 </w:t>
      </w:r>
      <w:r w:rsidR="00F46BC7" w:rsidRPr="00F46BC7">
        <w:rPr>
          <w:rFonts w:ascii="Source Sans Pro" w:eastAsia="Aptos" w:hAnsi="Source Sans Pro" w:cs="Source Sans Pro"/>
          <w:bCs/>
          <w:color w:val="000000"/>
          <w:kern w:val="0"/>
          <w:sz w:val="22"/>
          <w:szCs w:val="22"/>
        </w:rPr>
        <w:t xml:space="preserve">A </w:t>
      </w:r>
      <w:bookmarkEnd w:id="219"/>
      <w:r w:rsidR="00F46BC7" w:rsidRPr="00F46BC7">
        <w:rPr>
          <w:rFonts w:ascii="Source Sans Pro" w:eastAsia="Aptos" w:hAnsi="Source Sans Pro" w:cs="Source Sans Pro"/>
          <w:bCs/>
          <w:color w:val="000000"/>
          <w:kern w:val="0"/>
          <w:sz w:val="22"/>
          <w:szCs w:val="22"/>
        </w:rPr>
        <w:t>proposed written resolution lapses if it is not passed before the end of 28 days beginning on the first day on which it was circulated.</w:t>
      </w:r>
    </w:p>
    <w:p w14:paraId="6B5AC4CB" w14:textId="6289BAD6"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20" w:name="_Ref251145516"/>
      <w:r>
        <w:rPr>
          <w:rFonts w:ascii="Source Sans Pro" w:eastAsia="Aptos" w:hAnsi="Source Sans Pro" w:cs="Source Sans Pro"/>
          <w:bCs/>
          <w:color w:val="000000"/>
          <w:kern w:val="0"/>
          <w:sz w:val="22"/>
          <w:szCs w:val="22"/>
        </w:rPr>
        <w:t xml:space="preserve">16.8 </w:t>
      </w:r>
      <w:r w:rsidR="00F46BC7" w:rsidRPr="00F46BC7">
        <w:rPr>
          <w:rFonts w:ascii="Source Sans Pro" w:eastAsia="Aptos" w:hAnsi="Source Sans Pro" w:cs="Source Sans Pro"/>
          <w:bCs/>
          <w:color w:val="000000"/>
          <w:kern w:val="0"/>
          <w:sz w:val="22"/>
          <w:szCs w:val="22"/>
        </w:rPr>
        <w:t>The following may not be passed as a written resolution:</w:t>
      </w:r>
      <w:bookmarkEnd w:id="220"/>
    </w:p>
    <w:p w14:paraId="143C8786" w14:textId="2950EFA4"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16.8.1 </w:t>
      </w:r>
      <w:r w:rsidR="00F46BC7" w:rsidRPr="00F46BC7">
        <w:rPr>
          <w:rFonts w:ascii="Source Sans Pro" w:eastAsia="Times New Roman" w:hAnsi="Source Sans Pro" w:cs="Times New Roman"/>
          <w:color w:val="000000"/>
          <w:sz w:val="22"/>
          <w:szCs w:val="28"/>
        </w:rPr>
        <w:t>a resolution to remove a Trustee before his or her period of office expires; and</w:t>
      </w:r>
    </w:p>
    <w:p w14:paraId="7127E92F" w14:textId="59D9B99E"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16.8.2 </w:t>
      </w:r>
      <w:r w:rsidR="00F46BC7" w:rsidRPr="00F46BC7">
        <w:rPr>
          <w:rFonts w:ascii="Source Sans Pro" w:eastAsia="Times New Roman" w:hAnsi="Source Sans Pro" w:cs="Times New Roman"/>
          <w:color w:val="000000"/>
          <w:sz w:val="22"/>
          <w:szCs w:val="28"/>
        </w:rPr>
        <w:t>a resolution to remove an auditor before his or her period of office expires.</w:t>
      </w:r>
    </w:p>
    <w:p w14:paraId="2329912F" w14:textId="70130130" w:rsidR="00F46BC7" w:rsidRPr="00F46BC7" w:rsidRDefault="00685E52"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21" w:name="_Toc505177958"/>
      <w:bookmarkStart w:id="222" w:name="_Toc505178570"/>
      <w:bookmarkStart w:id="223" w:name="_Toc512938955"/>
      <w:bookmarkStart w:id="224" w:name="_Toc175075981"/>
      <w:r>
        <w:rPr>
          <w:rFonts w:ascii="Source Sans Pro" w:eastAsia="Aptos" w:hAnsi="Source Sans Pro" w:cs="Source Sans Pro"/>
          <w:b/>
          <w:bCs/>
          <w:color w:val="000000"/>
          <w:kern w:val="0"/>
        </w:rPr>
        <w:t xml:space="preserve">17 </w:t>
      </w:r>
      <w:r w:rsidR="00F46BC7" w:rsidRPr="00F46BC7">
        <w:rPr>
          <w:rFonts w:ascii="Source Sans Pro" w:eastAsia="Aptos" w:hAnsi="Source Sans Pro" w:cs="Source Sans Pro"/>
          <w:b/>
          <w:bCs/>
          <w:color w:val="000000"/>
          <w:kern w:val="0"/>
        </w:rPr>
        <w:t>Irregularities</w:t>
      </w:r>
      <w:bookmarkEnd w:id="221"/>
      <w:bookmarkEnd w:id="222"/>
      <w:r w:rsidR="00F46BC7" w:rsidRPr="00F46BC7">
        <w:rPr>
          <w:rFonts w:ascii="Source Sans Pro" w:eastAsia="Aptos" w:hAnsi="Source Sans Pro" w:cs="Source Sans Pro"/>
          <w:b/>
          <w:bCs/>
          <w:color w:val="000000"/>
          <w:kern w:val="0"/>
        </w:rPr>
        <w:t xml:space="preserve"> regarding Member decision making</w:t>
      </w:r>
      <w:bookmarkEnd w:id="223"/>
      <w:bookmarkEnd w:id="224"/>
    </w:p>
    <w:p w14:paraId="47FEC575" w14:textId="77777777" w:rsidR="00F46BC7" w:rsidRDefault="00F46BC7" w:rsidP="00F46BC7">
      <w:pPr>
        <w:spacing w:after="120" w:line="240" w:lineRule="auto"/>
        <w:ind w:left="454"/>
        <w:rPr>
          <w:rFonts w:ascii="Source Sans Pro" w:eastAsia="Aptos" w:hAnsi="Source Sans Pro" w:cs="Times New Roman"/>
          <w:sz w:val="22"/>
        </w:rPr>
      </w:pPr>
      <w:r w:rsidRPr="00F46BC7">
        <w:rPr>
          <w:rFonts w:ascii="Source Sans Pro" w:eastAsia="Aptos" w:hAnsi="Source Sans Pro" w:cs="Times New Roman"/>
          <w:sz w:val="22"/>
        </w:rPr>
        <w:t>The proceedings of any meeting or the taking of any poll or the passing of a written resolution or the making of any decision shall not be invalidated by reason of any accidental informality or irregularity (including by accidental omission to give or any non-receipt of notice) or want of qualification in any of the persons present or voting or by reason of any business being considered which is not specified in the notice.</w:t>
      </w:r>
    </w:p>
    <w:p w14:paraId="3A863461" w14:textId="77777777" w:rsidR="00406BA2" w:rsidRDefault="00406BA2" w:rsidP="00F46BC7">
      <w:pPr>
        <w:spacing w:after="120" w:line="240" w:lineRule="auto"/>
        <w:ind w:left="454"/>
        <w:rPr>
          <w:rFonts w:ascii="Source Sans Pro" w:eastAsia="Aptos" w:hAnsi="Source Sans Pro" w:cs="Times New Roman"/>
          <w:sz w:val="22"/>
        </w:rPr>
      </w:pPr>
    </w:p>
    <w:p w14:paraId="578626CD" w14:textId="77777777" w:rsidR="00406BA2" w:rsidRDefault="00406BA2" w:rsidP="00F46BC7">
      <w:pPr>
        <w:spacing w:after="120" w:line="240" w:lineRule="auto"/>
        <w:ind w:left="454"/>
        <w:rPr>
          <w:rFonts w:ascii="Source Sans Pro" w:eastAsia="Aptos" w:hAnsi="Source Sans Pro" w:cs="Times New Roman"/>
          <w:sz w:val="22"/>
        </w:rPr>
      </w:pPr>
    </w:p>
    <w:p w14:paraId="41EA3040" w14:textId="77777777" w:rsidR="00406BA2" w:rsidRPr="00F46BC7" w:rsidRDefault="00406BA2" w:rsidP="00F46BC7">
      <w:pPr>
        <w:spacing w:after="120" w:line="240" w:lineRule="auto"/>
        <w:ind w:left="454"/>
        <w:rPr>
          <w:rFonts w:ascii="Source Sans Pro" w:eastAsia="Aptos" w:hAnsi="Source Sans Pro" w:cs="Times New Roman"/>
          <w:sz w:val="22"/>
        </w:rPr>
      </w:pPr>
    </w:p>
    <w:p w14:paraId="13E9EA0E" w14:textId="77777777" w:rsidR="00F46BC7" w:rsidRPr="00F46BC7" w:rsidRDefault="00F46BC7" w:rsidP="00F46BC7">
      <w:pPr>
        <w:suppressAutoHyphens/>
        <w:spacing w:before="200" w:after="120" w:line="240" w:lineRule="auto"/>
        <w:rPr>
          <w:rFonts w:ascii="Source Sans Pro Black" w:eastAsia="Aptos" w:hAnsi="Source Sans Pro Black" w:cs="Source Sans Pro Black"/>
          <w:caps/>
          <w:color w:val="542682"/>
          <w:sz w:val="28"/>
          <w:szCs w:val="28"/>
        </w:rPr>
      </w:pPr>
      <w:bookmarkStart w:id="225" w:name="_Toc505177955"/>
      <w:bookmarkStart w:id="226" w:name="_Toc505178567"/>
      <w:bookmarkStart w:id="227" w:name="_Toc508202689"/>
      <w:bookmarkStart w:id="228" w:name="_Toc512938956"/>
      <w:bookmarkStart w:id="229" w:name="_Toc251076646"/>
      <w:bookmarkStart w:id="230" w:name="_Toc251079877"/>
      <w:bookmarkStart w:id="231" w:name="_Toc303063946"/>
      <w:bookmarkStart w:id="232" w:name="_Toc379900744"/>
      <w:bookmarkStart w:id="233" w:name="_Toc379900800"/>
      <w:bookmarkStart w:id="234" w:name="_Toc379904822"/>
      <w:bookmarkStart w:id="235" w:name="_Toc382314318"/>
      <w:bookmarkStart w:id="236" w:name="_Toc382314470"/>
      <w:r w:rsidRPr="00F46BC7">
        <w:rPr>
          <w:rFonts w:ascii="Source Sans Pro Black" w:eastAsia="Aptos" w:hAnsi="Source Sans Pro Black" w:cs="Source Sans Pro Black"/>
          <w:caps/>
          <w:color w:val="542682"/>
          <w:sz w:val="28"/>
          <w:szCs w:val="28"/>
        </w:rPr>
        <w:t>ADMINISTRATIVE ARRANGEMENTS AND MISCELLANEOUS</w:t>
      </w:r>
      <w:bookmarkEnd w:id="225"/>
      <w:bookmarkEnd w:id="226"/>
      <w:bookmarkEnd w:id="227"/>
      <w:bookmarkEnd w:id="228"/>
    </w:p>
    <w:p w14:paraId="0FC4D8AE" w14:textId="56587F90" w:rsidR="00F46BC7" w:rsidRPr="00F46BC7" w:rsidRDefault="00685E52"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37" w:name="_Toc505177956"/>
      <w:bookmarkStart w:id="238" w:name="_Toc505178568"/>
      <w:bookmarkStart w:id="239" w:name="_Toc512938957"/>
      <w:bookmarkStart w:id="240" w:name="_Toc175075982"/>
      <w:r>
        <w:rPr>
          <w:rFonts w:ascii="Source Sans Pro" w:eastAsia="Aptos" w:hAnsi="Source Sans Pro" w:cs="Source Sans Pro"/>
          <w:b/>
          <w:bCs/>
          <w:color w:val="000000"/>
          <w:kern w:val="0"/>
        </w:rPr>
        <w:t xml:space="preserve">18 </w:t>
      </w:r>
      <w:r w:rsidR="00F46BC7" w:rsidRPr="00F46BC7">
        <w:rPr>
          <w:rFonts w:ascii="Source Sans Pro" w:eastAsia="Aptos" w:hAnsi="Source Sans Pro" w:cs="Source Sans Pro"/>
          <w:b/>
          <w:bCs/>
          <w:color w:val="000000"/>
          <w:kern w:val="0"/>
        </w:rPr>
        <w:t>Records and Accounts</w:t>
      </w:r>
      <w:bookmarkEnd w:id="229"/>
      <w:bookmarkEnd w:id="230"/>
      <w:bookmarkEnd w:id="231"/>
      <w:bookmarkEnd w:id="232"/>
      <w:bookmarkEnd w:id="233"/>
      <w:bookmarkEnd w:id="234"/>
      <w:bookmarkEnd w:id="235"/>
      <w:bookmarkEnd w:id="236"/>
      <w:bookmarkEnd w:id="237"/>
      <w:bookmarkEnd w:id="238"/>
      <w:bookmarkEnd w:id="239"/>
      <w:bookmarkEnd w:id="240"/>
    </w:p>
    <w:p w14:paraId="0DB94A87" w14:textId="3B5481CD"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18.1 </w:t>
      </w:r>
      <w:r w:rsidR="00F46BC7" w:rsidRPr="00F46BC7">
        <w:rPr>
          <w:rFonts w:ascii="Source Sans Pro" w:eastAsia="Aptos" w:hAnsi="Source Sans Pro" w:cs="Source Sans Pro"/>
          <w:bCs/>
          <w:color w:val="000000"/>
          <w:kern w:val="0"/>
          <w:sz w:val="22"/>
          <w:szCs w:val="22"/>
        </w:rPr>
        <w:t>The Trustees must comply with the requirements of the Companies Act and of the Charities Act as to the keeping of statutory books, financial records, the audit of accounts and the preparation and transmission to the Registrar of Companies and the Commission of:</w:t>
      </w:r>
    </w:p>
    <w:p w14:paraId="186CE32E" w14:textId="5FCF4645"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18.1.1 </w:t>
      </w:r>
      <w:r w:rsidR="00F46BC7" w:rsidRPr="00F46BC7">
        <w:rPr>
          <w:rFonts w:ascii="Source Sans Pro" w:eastAsia="Times New Roman" w:hAnsi="Source Sans Pro" w:cs="Times New Roman"/>
          <w:color w:val="000000"/>
          <w:sz w:val="22"/>
          <w:szCs w:val="28"/>
        </w:rPr>
        <w:t xml:space="preserve">annual </w:t>
      </w:r>
      <w:proofErr w:type="gramStart"/>
      <w:r w:rsidR="00F46BC7" w:rsidRPr="00F46BC7">
        <w:rPr>
          <w:rFonts w:ascii="Source Sans Pro" w:eastAsia="Times New Roman" w:hAnsi="Source Sans Pro" w:cs="Times New Roman"/>
          <w:color w:val="000000"/>
          <w:sz w:val="22"/>
          <w:szCs w:val="28"/>
        </w:rPr>
        <w:t>reports;</w:t>
      </w:r>
      <w:proofErr w:type="gramEnd"/>
      <w:r w:rsidR="00F46BC7" w:rsidRPr="00F46BC7">
        <w:rPr>
          <w:rFonts w:ascii="Source Sans Pro" w:eastAsia="Times New Roman" w:hAnsi="Source Sans Pro" w:cs="Times New Roman"/>
          <w:color w:val="000000"/>
          <w:sz w:val="22"/>
          <w:szCs w:val="28"/>
        </w:rPr>
        <w:t xml:space="preserve"> </w:t>
      </w:r>
    </w:p>
    <w:p w14:paraId="24540FCA" w14:textId="1779C643"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18.1.2 </w:t>
      </w:r>
      <w:r w:rsidR="00F46BC7" w:rsidRPr="00F46BC7">
        <w:rPr>
          <w:rFonts w:ascii="Source Sans Pro" w:eastAsia="Times New Roman" w:hAnsi="Source Sans Pro" w:cs="Times New Roman"/>
          <w:color w:val="000000"/>
          <w:sz w:val="22"/>
          <w:szCs w:val="28"/>
        </w:rPr>
        <w:t>annual returns; and</w:t>
      </w:r>
    </w:p>
    <w:p w14:paraId="47EE7513" w14:textId="14BF4EEC"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18.1.3 </w:t>
      </w:r>
      <w:r w:rsidR="00F46BC7" w:rsidRPr="00F46BC7">
        <w:rPr>
          <w:rFonts w:ascii="Source Sans Pro" w:eastAsia="Times New Roman" w:hAnsi="Source Sans Pro" w:cs="Times New Roman"/>
          <w:color w:val="000000"/>
          <w:sz w:val="22"/>
          <w:szCs w:val="28"/>
        </w:rPr>
        <w:t>annual statements of account.</w:t>
      </w:r>
    </w:p>
    <w:p w14:paraId="220E38B0" w14:textId="2833CEA5"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18.2 </w:t>
      </w:r>
      <w:r w:rsidR="00F46BC7" w:rsidRPr="00F46BC7">
        <w:rPr>
          <w:rFonts w:ascii="Source Sans Pro" w:eastAsia="Aptos" w:hAnsi="Source Sans Pro" w:cs="Source Sans Pro"/>
          <w:bCs/>
          <w:color w:val="000000"/>
          <w:kern w:val="0"/>
          <w:sz w:val="22"/>
          <w:szCs w:val="22"/>
        </w:rPr>
        <w:t>The Trustees must keep proper records of:</w:t>
      </w:r>
    </w:p>
    <w:p w14:paraId="16A1892A" w14:textId="1799261A"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241" w:name="_Ref251144702"/>
      <w:r>
        <w:rPr>
          <w:rFonts w:ascii="Source Sans Pro" w:eastAsia="Times New Roman" w:hAnsi="Source Sans Pro" w:cs="Times New Roman"/>
          <w:color w:val="000000"/>
          <w:sz w:val="22"/>
          <w:szCs w:val="28"/>
        </w:rPr>
        <w:t xml:space="preserve">18.2.1 </w:t>
      </w:r>
      <w:r w:rsidR="00F46BC7" w:rsidRPr="00F46BC7">
        <w:rPr>
          <w:rFonts w:ascii="Source Sans Pro" w:eastAsia="Times New Roman" w:hAnsi="Source Sans Pro" w:cs="Times New Roman"/>
          <w:color w:val="000000"/>
          <w:sz w:val="22"/>
          <w:szCs w:val="28"/>
        </w:rPr>
        <w:t xml:space="preserve">all resolutions of Members passed otherwise than at a general </w:t>
      </w:r>
      <w:proofErr w:type="gramStart"/>
      <w:r w:rsidR="00F46BC7" w:rsidRPr="00F46BC7">
        <w:rPr>
          <w:rFonts w:ascii="Source Sans Pro" w:eastAsia="Times New Roman" w:hAnsi="Source Sans Pro" w:cs="Times New Roman"/>
          <w:color w:val="000000"/>
          <w:sz w:val="22"/>
          <w:szCs w:val="28"/>
        </w:rPr>
        <w:t>meeting;</w:t>
      </w:r>
      <w:bookmarkEnd w:id="241"/>
      <w:proofErr w:type="gramEnd"/>
    </w:p>
    <w:p w14:paraId="4E17BFD6" w14:textId="24C73053"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242" w:name="_Ref251144724"/>
      <w:r>
        <w:rPr>
          <w:rFonts w:ascii="Source Sans Pro" w:eastAsia="Times New Roman" w:hAnsi="Source Sans Pro" w:cs="Times New Roman"/>
          <w:color w:val="000000"/>
          <w:sz w:val="22"/>
          <w:szCs w:val="28"/>
        </w:rPr>
        <w:t xml:space="preserve">18.2.2 </w:t>
      </w:r>
      <w:r w:rsidR="00F46BC7" w:rsidRPr="00F46BC7">
        <w:rPr>
          <w:rFonts w:ascii="Source Sans Pro" w:eastAsia="Times New Roman" w:hAnsi="Source Sans Pro" w:cs="Times New Roman"/>
          <w:color w:val="000000"/>
          <w:sz w:val="22"/>
          <w:szCs w:val="28"/>
        </w:rPr>
        <w:t xml:space="preserve">all proceedings at general </w:t>
      </w:r>
      <w:proofErr w:type="gramStart"/>
      <w:r w:rsidR="00F46BC7" w:rsidRPr="00F46BC7">
        <w:rPr>
          <w:rFonts w:ascii="Source Sans Pro" w:eastAsia="Times New Roman" w:hAnsi="Source Sans Pro" w:cs="Times New Roman"/>
          <w:color w:val="000000"/>
          <w:sz w:val="22"/>
          <w:szCs w:val="28"/>
        </w:rPr>
        <w:t>meetings;</w:t>
      </w:r>
      <w:bookmarkEnd w:id="242"/>
      <w:proofErr w:type="gramEnd"/>
    </w:p>
    <w:p w14:paraId="00275BB3" w14:textId="3EB1BDCD"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bookmarkStart w:id="243" w:name="_Ref251144742"/>
      <w:r>
        <w:rPr>
          <w:rFonts w:ascii="Source Sans Pro" w:eastAsia="Times New Roman" w:hAnsi="Source Sans Pro" w:cs="Times New Roman"/>
          <w:color w:val="000000"/>
          <w:sz w:val="22"/>
          <w:szCs w:val="28"/>
        </w:rPr>
        <w:t xml:space="preserve">18.2.3 </w:t>
      </w:r>
      <w:r w:rsidR="00F46BC7" w:rsidRPr="00F46BC7">
        <w:rPr>
          <w:rFonts w:ascii="Source Sans Pro" w:eastAsia="Times New Roman" w:hAnsi="Source Sans Pro" w:cs="Times New Roman"/>
          <w:color w:val="000000"/>
          <w:sz w:val="22"/>
          <w:szCs w:val="28"/>
        </w:rPr>
        <w:t>all decisions of the Trustees (whether taken at a meeting or otherwise</w:t>
      </w:r>
      <w:proofErr w:type="gramStart"/>
      <w:r w:rsidR="00F46BC7" w:rsidRPr="00F46BC7">
        <w:rPr>
          <w:rFonts w:ascii="Source Sans Pro" w:eastAsia="Times New Roman" w:hAnsi="Source Sans Pro" w:cs="Times New Roman"/>
          <w:color w:val="000000"/>
          <w:sz w:val="22"/>
          <w:szCs w:val="28"/>
        </w:rPr>
        <w:t>);</w:t>
      </w:r>
      <w:bookmarkEnd w:id="243"/>
      <w:proofErr w:type="gramEnd"/>
    </w:p>
    <w:p w14:paraId="00F5852C" w14:textId="19275A2B"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18.2.4 </w:t>
      </w:r>
      <w:r w:rsidR="00F46BC7" w:rsidRPr="00F46BC7">
        <w:rPr>
          <w:rFonts w:ascii="Source Sans Pro" w:eastAsia="Times New Roman" w:hAnsi="Source Sans Pro" w:cs="Times New Roman"/>
          <w:color w:val="000000"/>
          <w:sz w:val="22"/>
          <w:szCs w:val="28"/>
        </w:rPr>
        <w:t xml:space="preserve">all reports of committees; and </w:t>
      </w:r>
    </w:p>
    <w:p w14:paraId="6602A3BA" w14:textId="7C53C05F"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18.2.5 </w:t>
      </w:r>
      <w:r w:rsidR="00F46BC7" w:rsidRPr="00F46BC7">
        <w:rPr>
          <w:rFonts w:ascii="Source Sans Pro" w:eastAsia="Times New Roman" w:hAnsi="Source Sans Pro" w:cs="Times New Roman"/>
          <w:color w:val="000000"/>
          <w:sz w:val="22"/>
          <w:szCs w:val="28"/>
        </w:rPr>
        <w:t>all professional advice obtained.</w:t>
      </w:r>
    </w:p>
    <w:p w14:paraId="0DC263F6" w14:textId="5B47B899"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18.3 </w:t>
      </w:r>
      <w:r w:rsidR="00F46BC7" w:rsidRPr="00F46BC7">
        <w:rPr>
          <w:rFonts w:ascii="Source Sans Pro" w:eastAsia="Aptos" w:hAnsi="Source Sans Pro" w:cs="Source Sans Pro"/>
          <w:bCs/>
          <w:color w:val="000000"/>
          <w:kern w:val="0"/>
          <w:sz w:val="22"/>
          <w:szCs w:val="22"/>
        </w:rPr>
        <w:t xml:space="preserve">The records referred to in Articles </w:t>
      </w:r>
      <w:r>
        <w:rPr>
          <w:rFonts w:ascii="Source Sans Pro" w:eastAsia="Aptos" w:hAnsi="Source Sans Pro" w:cs="Source Sans Pro"/>
          <w:bCs/>
          <w:color w:val="000000"/>
          <w:kern w:val="0"/>
          <w:sz w:val="22"/>
          <w:szCs w:val="22"/>
        </w:rPr>
        <w:t>18.2.1</w:t>
      </w:r>
      <w:r w:rsidR="00F46BC7" w:rsidRPr="00F46BC7">
        <w:rPr>
          <w:rFonts w:ascii="Source Sans Pro" w:eastAsia="Aptos" w:hAnsi="Source Sans Pro" w:cs="Source Sans Pro"/>
          <w:bCs/>
          <w:color w:val="000000"/>
          <w:kern w:val="0"/>
          <w:sz w:val="22"/>
          <w:szCs w:val="22"/>
        </w:rPr>
        <w:t xml:space="preserve">, </w:t>
      </w:r>
      <w:r>
        <w:rPr>
          <w:rFonts w:ascii="Source Sans Pro" w:eastAsia="Aptos" w:hAnsi="Source Sans Pro" w:cs="Source Sans Pro"/>
          <w:bCs/>
          <w:color w:val="000000"/>
          <w:kern w:val="0"/>
          <w:sz w:val="22"/>
          <w:szCs w:val="22"/>
        </w:rPr>
        <w:t>18.2.2</w:t>
      </w:r>
      <w:r w:rsidR="00F46BC7" w:rsidRPr="00F46BC7">
        <w:rPr>
          <w:rFonts w:ascii="Source Sans Pro" w:eastAsia="Aptos" w:hAnsi="Source Sans Pro" w:cs="Source Sans Pro"/>
          <w:bCs/>
          <w:color w:val="000000"/>
          <w:kern w:val="0"/>
          <w:sz w:val="22"/>
          <w:szCs w:val="22"/>
        </w:rPr>
        <w:t xml:space="preserve"> and </w:t>
      </w:r>
      <w:r>
        <w:rPr>
          <w:rFonts w:ascii="Source Sans Pro" w:eastAsia="Aptos" w:hAnsi="Source Sans Pro" w:cs="Source Sans Pro"/>
          <w:bCs/>
          <w:color w:val="000000"/>
          <w:kern w:val="0"/>
          <w:sz w:val="22"/>
          <w:szCs w:val="22"/>
        </w:rPr>
        <w:t>18.2.3</w:t>
      </w:r>
      <w:r w:rsidR="00F46BC7" w:rsidRPr="00F46BC7">
        <w:rPr>
          <w:rFonts w:ascii="Source Sans Pro" w:eastAsia="Aptos" w:hAnsi="Source Sans Pro" w:cs="Source Sans Pro"/>
          <w:bCs/>
          <w:color w:val="000000"/>
          <w:kern w:val="0"/>
          <w:sz w:val="22"/>
          <w:szCs w:val="22"/>
        </w:rPr>
        <w:t xml:space="preserve"> must be kept for ten years from the date of the resolution, general meeting or Trustees' meeting, as relevant.</w:t>
      </w:r>
    </w:p>
    <w:p w14:paraId="75818AE9" w14:textId="6926A5CE"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18.4 </w:t>
      </w:r>
      <w:r w:rsidR="00F46BC7" w:rsidRPr="00F46BC7">
        <w:rPr>
          <w:rFonts w:ascii="Source Sans Pro" w:eastAsia="Aptos" w:hAnsi="Source Sans Pro" w:cs="Source Sans Pro"/>
          <w:bCs/>
          <w:color w:val="000000"/>
          <w:kern w:val="0"/>
          <w:sz w:val="22"/>
          <w:szCs w:val="22"/>
        </w:rPr>
        <w:t>Accounting records relating to the Charity must be made available for inspection by any Trustee at any reasonable time during normal office hours and may be made available for inspection by Members who are not Trustees if the Trustees so decide.</w:t>
      </w:r>
    </w:p>
    <w:p w14:paraId="05BB15D8" w14:textId="1191CF64"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18.5 </w:t>
      </w:r>
      <w:r w:rsidR="00F46BC7" w:rsidRPr="00F46BC7">
        <w:rPr>
          <w:rFonts w:ascii="Source Sans Pro" w:eastAsia="Aptos" w:hAnsi="Source Sans Pro" w:cs="Source Sans Pro"/>
          <w:bCs/>
          <w:color w:val="000000"/>
          <w:kern w:val="0"/>
          <w:sz w:val="22"/>
          <w:szCs w:val="22"/>
        </w:rPr>
        <w:t>A copy of the Charity's latest available statement of account or annual report must be supplied on request to any Trustee or Member, free of charge.  A copy of either document must also be supplied within two months to any other person who makes a Written request for it and pays the Charity's reasonable costs.</w:t>
      </w:r>
    </w:p>
    <w:p w14:paraId="7541A30F" w14:textId="2AA4A089" w:rsidR="00F46BC7" w:rsidRPr="00F46BC7" w:rsidRDefault="00685E52"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44" w:name="_Toc251076647"/>
      <w:bookmarkStart w:id="245" w:name="_Toc251079878"/>
      <w:bookmarkStart w:id="246" w:name="_Ref251144764"/>
      <w:bookmarkStart w:id="247" w:name="_Ref303063607"/>
      <w:bookmarkStart w:id="248" w:name="_Toc303063947"/>
      <w:bookmarkStart w:id="249" w:name="_Toc379900745"/>
      <w:bookmarkStart w:id="250" w:name="_Toc379900801"/>
      <w:bookmarkStart w:id="251" w:name="_Ref379901311"/>
      <w:bookmarkStart w:id="252" w:name="_Ref379901321"/>
      <w:bookmarkStart w:id="253" w:name="_Toc379904823"/>
      <w:bookmarkStart w:id="254" w:name="_Toc382314319"/>
      <w:bookmarkStart w:id="255" w:name="_Toc382314471"/>
      <w:bookmarkStart w:id="256" w:name="_Toc505177957"/>
      <w:bookmarkStart w:id="257" w:name="_Toc505178569"/>
      <w:bookmarkStart w:id="258" w:name="_Ref505247719"/>
      <w:bookmarkStart w:id="259" w:name="_Ref505247753"/>
      <w:bookmarkStart w:id="260" w:name="_Toc512938958"/>
      <w:bookmarkStart w:id="261" w:name="_Toc175075983"/>
      <w:r>
        <w:rPr>
          <w:rFonts w:ascii="Source Sans Pro" w:eastAsia="Aptos" w:hAnsi="Source Sans Pro" w:cs="Source Sans Pro"/>
          <w:b/>
          <w:bCs/>
          <w:color w:val="000000"/>
          <w:kern w:val="0"/>
        </w:rPr>
        <w:t xml:space="preserve">19 </w:t>
      </w:r>
      <w:r w:rsidR="00F46BC7" w:rsidRPr="00F46BC7">
        <w:rPr>
          <w:rFonts w:ascii="Source Sans Pro" w:eastAsia="Aptos" w:hAnsi="Source Sans Pro" w:cs="Source Sans Pro"/>
          <w:b/>
          <w:bCs/>
          <w:color w:val="000000"/>
          <w:kern w:val="0"/>
        </w:rPr>
        <w:t>Communication with Members</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72195B00" w14:textId="1824B9B0"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19.1 </w:t>
      </w:r>
      <w:r w:rsidR="00F46BC7" w:rsidRPr="00F46BC7">
        <w:rPr>
          <w:rFonts w:ascii="Source Sans Pro" w:eastAsia="Aptos" w:hAnsi="Source Sans Pro" w:cs="Source Sans Pro"/>
          <w:bCs/>
          <w:color w:val="000000"/>
          <w:kern w:val="0"/>
          <w:sz w:val="22"/>
          <w:szCs w:val="22"/>
        </w:rPr>
        <w:t xml:space="preserve">The Charity may validly send or supply any document (including any notice) or information to a </w:t>
      </w:r>
      <w:proofErr w:type="gramStart"/>
      <w:r w:rsidR="00F46BC7" w:rsidRPr="00F46BC7">
        <w:rPr>
          <w:rFonts w:ascii="Source Sans Pro" w:eastAsia="Aptos" w:hAnsi="Source Sans Pro" w:cs="Source Sans Pro"/>
          <w:bCs/>
          <w:color w:val="000000"/>
          <w:kern w:val="0"/>
          <w:sz w:val="22"/>
          <w:szCs w:val="22"/>
        </w:rPr>
        <w:t>Member</w:t>
      </w:r>
      <w:proofErr w:type="gramEnd"/>
      <w:r w:rsidR="00F46BC7" w:rsidRPr="00F46BC7">
        <w:rPr>
          <w:rFonts w:ascii="Source Sans Pro" w:eastAsia="Aptos" w:hAnsi="Source Sans Pro" w:cs="Source Sans Pro"/>
          <w:bCs/>
          <w:color w:val="000000"/>
          <w:kern w:val="0"/>
          <w:sz w:val="22"/>
          <w:szCs w:val="22"/>
        </w:rPr>
        <w:t>:</w:t>
      </w:r>
    </w:p>
    <w:p w14:paraId="51C50636" w14:textId="631EAB40"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19.1.1 </w:t>
      </w:r>
      <w:r w:rsidR="00F46BC7" w:rsidRPr="00F46BC7">
        <w:rPr>
          <w:rFonts w:ascii="Source Sans Pro" w:eastAsia="Times New Roman" w:hAnsi="Source Sans Pro" w:cs="Times New Roman"/>
          <w:color w:val="000000"/>
          <w:sz w:val="22"/>
          <w:szCs w:val="28"/>
        </w:rPr>
        <w:t xml:space="preserve">by delivering it by hand to the address recorded for the Member in the register of </w:t>
      </w:r>
      <w:proofErr w:type="gramStart"/>
      <w:r w:rsidR="00F46BC7" w:rsidRPr="00F46BC7">
        <w:rPr>
          <w:rFonts w:ascii="Source Sans Pro" w:eastAsia="Times New Roman" w:hAnsi="Source Sans Pro" w:cs="Times New Roman"/>
          <w:color w:val="000000"/>
          <w:sz w:val="22"/>
          <w:szCs w:val="28"/>
        </w:rPr>
        <w:t>Members;</w:t>
      </w:r>
      <w:proofErr w:type="gramEnd"/>
    </w:p>
    <w:p w14:paraId="0E8C1F29" w14:textId="75CEE0BB"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19.1.2 </w:t>
      </w:r>
      <w:r w:rsidR="00F46BC7" w:rsidRPr="00F46BC7">
        <w:rPr>
          <w:rFonts w:ascii="Source Sans Pro" w:eastAsia="Times New Roman" w:hAnsi="Source Sans Pro" w:cs="Times New Roman"/>
          <w:color w:val="000000"/>
          <w:sz w:val="22"/>
          <w:szCs w:val="28"/>
        </w:rPr>
        <w:t xml:space="preserve">by sending it by post or courier in an envelope (with postage or delivery paid) to the address recorded for the Member in the register of </w:t>
      </w:r>
      <w:proofErr w:type="gramStart"/>
      <w:r w:rsidR="00F46BC7" w:rsidRPr="00F46BC7">
        <w:rPr>
          <w:rFonts w:ascii="Source Sans Pro" w:eastAsia="Times New Roman" w:hAnsi="Source Sans Pro" w:cs="Times New Roman"/>
          <w:color w:val="000000"/>
          <w:sz w:val="22"/>
          <w:szCs w:val="28"/>
        </w:rPr>
        <w:t>Members;</w:t>
      </w:r>
      <w:proofErr w:type="gramEnd"/>
    </w:p>
    <w:p w14:paraId="30941DB2" w14:textId="3F024CD6"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19.1.3 </w:t>
      </w:r>
      <w:r w:rsidR="00F46BC7" w:rsidRPr="00F46BC7">
        <w:rPr>
          <w:rFonts w:ascii="Source Sans Pro" w:eastAsia="Times New Roman" w:hAnsi="Source Sans Pro" w:cs="Times New Roman"/>
          <w:color w:val="000000"/>
          <w:sz w:val="22"/>
          <w:szCs w:val="28"/>
        </w:rPr>
        <w:t xml:space="preserve">by electronic mail to an email address notified by the Member </w:t>
      </w:r>
      <w:r w:rsidR="00DE318B" w:rsidRPr="00F46BC7">
        <w:rPr>
          <w:rFonts w:ascii="Source Sans Pro" w:eastAsia="Times New Roman" w:hAnsi="Source Sans Pro" w:cs="Times New Roman"/>
          <w:color w:val="000000"/>
          <w:sz w:val="22"/>
          <w:szCs w:val="28"/>
        </w:rPr>
        <w:t>in</w:t>
      </w:r>
      <w:r w:rsidR="00F46BC7" w:rsidRPr="00F46BC7">
        <w:rPr>
          <w:rFonts w:ascii="Source Sans Pro" w:eastAsia="Times New Roman" w:hAnsi="Source Sans Pro" w:cs="Times New Roman"/>
          <w:color w:val="000000"/>
          <w:sz w:val="22"/>
          <w:szCs w:val="28"/>
        </w:rPr>
        <w:t xml:space="preserve"> Writing; or</w:t>
      </w:r>
    </w:p>
    <w:p w14:paraId="3D43F92D" w14:textId="02CD617D"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19.1.4 </w:t>
      </w:r>
      <w:r w:rsidR="00F46BC7" w:rsidRPr="00F46BC7">
        <w:rPr>
          <w:rFonts w:ascii="Source Sans Pro" w:eastAsia="Times New Roman" w:hAnsi="Source Sans Pro" w:cs="Times New Roman"/>
          <w:color w:val="000000"/>
          <w:sz w:val="22"/>
          <w:szCs w:val="28"/>
        </w:rPr>
        <w:t xml:space="preserve">by means of a website the address of which has been notified to the Member </w:t>
      </w:r>
      <w:r w:rsidR="00DE318B">
        <w:rPr>
          <w:rFonts w:ascii="Source Sans Pro" w:eastAsia="Times New Roman" w:hAnsi="Source Sans Pro" w:cs="Times New Roman"/>
          <w:color w:val="000000"/>
          <w:sz w:val="22"/>
          <w:szCs w:val="28"/>
        </w:rPr>
        <w:t>i</w:t>
      </w:r>
      <w:r w:rsidR="00F46BC7" w:rsidRPr="00F46BC7">
        <w:rPr>
          <w:rFonts w:ascii="Source Sans Pro" w:eastAsia="Times New Roman" w:hAnsi="Source Sans Pro" w:cs="Times New Roman"/>
          <w:color w:val="000000"/>
          <w:sz w:val="22"/>
          <w:szCs w:val="28"/>
        </w:rPr>
        <w:t xml:space="preserve">n </w:t>
      </w:r>
      <w:proofErr w:type="gramStart"/>
      <w:r w:rsidR="00F46BC7" w:rsidRPr="00F46BC7">
        <w:rPr>
          <w:rFonts w:ascii="Source Sans Pro" w:eastAsia="Times New Roman" w:hAnsi="Source Sans Pro" w:cs="Times New Roman"/>
          <w:color w:val="000000"/>
          <w:sz w:val="22"/>
          <w:szCs w:val="28"/>
        </w:rPr>
        <w:t>Writing;</w:t>
      </w:r>
      <w:proofErr w:type="gramEnd"/>
    </w:p>
    <w:p w14:paraId="73BB0012" w14:textId="15553DF0" w:rsidR="00F46BC7" w:rsidRPr="00F46BC7" w:rsidRDefault="00F46BC7" w:rsidP="00F46BC7">
      <w:pPr>
        <w:spacing w:after="120" w:line="240" w:lineRule="auto"/>
        <w:ind w:left="1021"/>
        <w:rPr>
          <w:rFonts w:ascii="Source Sans Pro" w:eastAsia="Aptos" w:hAnsi="Source Sans Pro" w:cs="Times New Roman"/>
          <w:sz w:val="22"/>
        </w:rPr>
      </w:pPr>
      <w:r w:rsidRPr="00F46BC7">
        <w:rPr>
          <w:rFonts w:ascii="Source Sans Pro" w:eastAsia="Aptos" w:hAnsi="Source Sans Pro" w:cs="Times New Roman"/>
          <w:sz w:val="22"/>
        </w:rPr>
        <w:t xml:space="preserve">in accordance with this Article </w:t>
      </w:r>
      <w:r w:rsidR="00685E52">
        <w:rPr>
          <w:rFonts w:ascii="Source Sans Pro" w:eastAsia="Aptos" w:hAnsi="Source Sans Pro" w:cs="Times New Roman"/>
          <w:sz w:val="22"/>
        </w:rPr>
        <w:t>19</w:t>
      </w:r>
      <w:r w:rsidRPr="00F46BC7">
        <w:rPr>
          <w:rFonts w:ascii="Source Sans Pro" w:eastAsia="Aptos" w:hAnsi="Source Sans Pro" w:cs="Times New Roman"/>
          <w:sz w:val="22"/>
        </w:rPr>
        <w:t>.</w:t>
      </w:r>
    </w:p>
    <w:p w14:paraId="67FEB2BD" w14:textId="0A7B1805"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62" w:name="_Ref379901393"/>
      <w:r>
        <w:rPr>
          <w:rFonts w:ascii="Source Sans Pro" w:eastAsia="Aptos" w:hAnsi="Source Sans Pro" w:cs="Source Sans Pro"/>
          <w:bCs/>
          <w:color w:val="000000"/>
          <w:kern w:val="0"/>
          <w:sz w:val="22"/>
          <w:szCs w:val="22"/>
        </w:rPr>
        <w:t xml:space="preserve">19.2 </w:t>
      </w:r>
      <w:r w:rsidR="00F46BC7" w:rsidRPr="00F46BC7">
        <w:rPr>
          <w:rFonts w:ascii="Source Sans Pro" w:eastAsia="Aptos" w:hAnsi="Source Sans Pro" w:cs="Source Sans Pro"/>
          <w:bCs/>
          <w:color w:val="000000"/>
          <w:kern w:val="0"/>
          <w:sz w:val="22"/>
          <w:szCs w:val="22"/>
        </w:rPr>
        <w:t xml:space="preserve">The </w:t>
      </w:r>
      <w:bookmarkEnd w:id="262"/>
      <w:r w:rsidR="00F46BC7" w:rsidRPr="00F46BC7">
        <w:rPr>
          <w:rFonts w:ascii="Source Sans Pro" w:eastAsia="Aptos" w:hAnsi="Source Sans Pro" w:cs="Source Sans Pro"/>
          <w:bCs/>
          <w:color w:val="000000"/>
          <w:kern w:val="0"/>
          <w:sz w:val="22"/>
          <w:szCs w:val="22"/>
        </w:rPr>
        <w:t xml:space="preserve">Charity may only send a document or information to a </w:t>
      </w:r>
      <w:proofErr w:type="gramStart"/>
      <w:r w:rsidR="00F46BC7" w:rsidRPr="00F46BC7">
        <w:rPr>
          <w:rFonts w:ascii="Source Sans Pro" w:eastAsia="Aptos" w:hAnsi="Source Sans Pro" w:cs="Source Sans Pro"/>
          <w:bCs/>
          <w:color w:val="000000"/>
          <w:kern w:val="0"/>
          <w:sz w:val="22"/>
          <w:szCs w:val="22"/>
        </w:rPr>
        <w:t>Member</w:t>
      </w:r>
      <w:proofErr w:type="gramEnd"/>
      <w:r w:rsidR="00F46BC7" w:rsidRPr="00F46BC7">
        <w:rPr>
          <w:rFonts w:ascii="Source Sans Pro" w:eastAsia="Aptos" w:hAnsi="Source Sans Pro" w:cs="Source Sans Pro"/>
          <w:bCs/>
          <w:color w:val="000000"/>
          <w:kern w:val="0"/>
          <w:sz w:val="22"/>
          <w:szCs w:val="22"/>
        </w:rPr>
        <w:t xml:space="preserve"> by electronic mail:</w:t>
      </w:r>
    </w:p>
    <w:p w14:paraId="4DA44CD5" w14:textId="698699EC"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lastRenderedPageBreak/>
        <w:t xml:space="preserve">19.2.1 </w:t>
      </w:r>
      <w:r w:rsidR="00F46BC7" w:rsidRPr="00F46BC7">
        <w:rPr>
          <w:rFonts w:ascii="Source Sans Pro" w:eastAsia="Times New Roman" w:hAnsi="Source Sans Pro" w:cs="Times New Roman"/>
          <w:color w:val="000000"/>
          <w:sz w:val="22"/>
          <w:szCs w:val="28"/>
        </w:rPr>
        <w:t>where the Member concerned has agreed (either generally or in relation to the specific document or information) that it may be sent in that form; and</w:t>
      </w:r>
    </w:p>
    <w:p w14:paraId="33245F0C" w14:textId="310B7247"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19.2.2 </w:t>
      </w:r>
      <w:r w:rsidR="00F46BC7" w:rsidRPr="00F46BC7">
        <w:rPr>
          <w:rFonts w:ascii="Source Sans Pro" w:eastAsia="Times New Roman" w:hAnsi="Source Sans Pro" w:cs="Times New Roman"/>
          <w:color w:val="000000"/>
          <w:sz w:val="22"/>
          <w:szCs w:val="28"/>
        </w:rPr>
        <w:t>to the address specified for that purpose by the Member.</w:t>
      </w:r>
    </w:p>
    <w:p w14:paraId="155F16C5" w14:textId="24C828CC"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19.3 </w:t>
      </w:r>
      <w:r w:rsidR="00F46BC7" w:rsidRPr="00F46BC7">
        <w:rPr>
          <w:rFonts w:ascii="Source Sans Pro" w:eastAsia="Aptos" w:hAnsi="Source Sans Pro" w:cs="Source Sans Pro"/>
          <w:bCs/>
          <w:color w:val="000000"/>
          <w:kern w:val="0"/>
          <w:sz w:val="22"/>
          <w:szCs w:val="22"/>
        </w:rPr>
        <w:t>Any notice given in accordance with these Articles is to be treated for all purposes as having been received:</w:t>
      </w:r>
    </w:p>
    <w:p w14:paraId="7BF93B03" w14:textId="6EC703EE"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19.3.1 </w:t>
      </w:r>
      <w:r w:rsidR="00F46BC7" w:rsidRPr="00F46BC7">
        <w:rPr>
          <w:rFonts w:ascii="Source Sans Pro" w:eastAsia="Times New Roman" w:hAnsi="Source Sans Pro" w:cs="Times New Roman"/>
          <w:color w:val="000000"/>
          <w:sz w:val="22"/>
          <w:szCs w:val="28"/>
        </w:rPr>
        <w:t xml:space="preserve">24 hours after being sent by electronic mail or delivered by hand to the relevant </w:t>
      </w:r>
      <w:proofErr w:type="gramStart"/>
      <w:r w:rsidR="00F46BC7" w:rsidRPr="00F46BC7">
        <w:rPr>
          <w:rFonts w:ascii="Source Sans Pro" w:eastAsia="Times New Roman" w:hAnsi="Source Sans Pro" w:cs="Times New Roman"/>
          <w:color w:val="000000"/>
          <w:sz w:val="22"/>
          <w:szCs w:val="28"/>
        </w:rPr>
        <w:t>address;</w:t>
      </w:r>
      <w:proofErr w:type="gramEnd"/>
    </w:p>
    <w:p w14:paraId="2359CBD1" w14:textId="22D0C0B4"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19.3.2 </w:t>
      </w:r>
      <w:r w:rsidR="00F46BC7" w:rsidRPr="00F46BC7">
        <w:rPr>
          <w:rFonts w:ascii="Source Sans Pro" w:eastAsia="Times New Roman" w:hAnsi="Source Sans Pro" w:cs="Times New Roman"/>
          <w:color w:val="000000"/>
          <w:sz w:val="22"/>
          <w:szCs w:val="28"/>
        </w:rPr>
        <w:t xml:space="preserve">two Clear Days after being sent by first class post to the relevant </w:t>
      </w:r>
      <w:proofErr w:type="gramStart"/>
      <w:r w:rsidR="00F46BC7" w:rsidRPr="00F46BC7">
        <w:rPr>
          <w:rFonts w:ascii="Source Sans Pro" w:eastAsia="Times New Roman" w:hAnsi="Source Sans Pro" w:cs="Times New Roman"/>
          <w:color w:val="000000"/>
          <w:sz w:val="22"/>
          <w:szCs w:val="28"/>
        </w:rPr>
        <w:t>address;</w:t>
      </w:r>
      <w:proofErr w:type="gramEnd"/>
    </w:p>
    <w:p w14:paraId="46ECCFCA" w14:textId="186EA9BE"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19.3.3 </w:t>
      </w:r>
      <w:r w:rsidR="00F46BC7" w:rsidRPr="00F46BC7">
        <w:rPr>
          <w:rFonts w:ascii="Source Sans Pro" w:eastAsia="Times New Roman" w:hAnsi="Source Sans Pro" w:cs="Times New Roman"/>
          <w:color w:val="000000"/>
          <w:sz w:val="22"/>
          <w:szCs w:val="28"/>
        </w:rPr>
        <w:t xml:space="preserve">three Clear Days after being sent by second class or overseas post to the relevant </w:t>
      </w:r>
      <w:proofErr w:type="gramStart"/>
      <w:r w:rsidR="00F46BC7" w:rsidRPr="00F46BC7">
        <w:rPr>
          <w:rFonts w:ascii="Source Sans Pro" w:eastAsia="Times New Roman" w:hAnsi="Source Sans Pro" w:cs="Times New Roman"/>
          <w:color w:val="000000"/>
          <w:sz w:val="22"/>
          <w:szCs w:val="28"/>
        </w:rPr>
        <w:t>address;</w:t>
      </w:r>
      <w:proofErr w:type="gramEnd"/>
    </w:p>
    <w:p w14:paraId="05EC6170" w14:textId="533577D2"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19.3.4 </w:t>
      </w:r>
      <w:r w:rsidR="00F46BC7" w:rsidRPr="00F46BC7">
        <w:rPr>
          <w:rFonts w:ascii="Source Sans Pro" w:eastAsia="Times New Roman" w:hAnsi="Source Sans Pro" w:cs="Times New Roman"/>
          <w:color w:val="000000"/>
          <w:sz w:val="22"/>
          <w:szCs w:val="28"/>
        </w:rPr>
        <w:t xml:space="preserve">on being handed to the Member [(or, in the case of a </w:t>
      </w:r>
      <w:proofErr w:type="gramStart"/>
      <w:r w:rsidR="00F46BC7" w:rsidRPr="00F46BC7">
        <w:rPr>
          <w:rFonts w:ascii="Source Sans Pro" w:eastAsia="Times New Roman" w:hAnsi="Source Sans Pro" w:cs="Times New Roman"/>
          <w:color w:val="000000"/>
          <w:sz w:val="22"/>
          <w:szCs w:val="28"/>
        </w:rPr>
        <w:t>Member</w:t>
      </w:r>
      <w:proofErr w:type="gramEnd"/>
      <w:r w:rsidR="00F46BC7" w:rsidRPr="00F46BC7">
        <w:rPr>
          <w:rFonts w:ascii="Source Sans Pro" w:eastAsia="Times New Roman" w:hAnsi="Source Sans Pro" w:cs="Times New Roman"/>
          <w:color w:val="000000"/>
          <w:sz w:val="22"/>
          <w:szCs w:val="28"/>
        </w:rPr>
        <w:t xml:space="preserve"> organisation, its Authorised Representative)] personally; or if earlier</w:t>
      </w:r>
    </w:p>
    <w:p w14:paraId="5862AC20" w14:textId="51FB16E4"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19.3.5 </w:t>
      </w:r>
      <w:r w:rsidR="00F46BC7" w:rsidRPr="00F46BC7">
        <w:rPr>
          <w:rFonts w:ascii="Source Sans Pro" w:eastAsia="Times New Roman" w:hAnsi="Source Sans Pro" w:cs="Times New Roman"/>
          <w:color w:val="000000"/>
          <w:sz w:val="22"/>
          <w:szCs w:val="28"/>
        </w:rPr>
        <w:t>as soon as the Member acknowledges actual receipt.</w:t>
      </w:r>
    </w:p>
    <w:p w14:paraId="5C72286E" w14:textId="02243C9A"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263" w:name="_Ref379901402"/>
      <w:r>
        <w:rPr>
          <w:rFonts w:ascii="Source Sans Pro" w:eastAsia="Aptos" w:hAnsi="Source Sans Pro" w:cs="Source Sans Pro"/>
          <w:bCs/>
          <w:color w:val="000000"/>
          <w:kern w:val="0"/>
          <w:sz w:val="22"/>
          <w:szCs w:val="22"/>
        </w:rPr>
        <w:t xml:space="preserve">19.4 </w:t>
      </w:r>
      <w:r w:rsidR="00F46BC7" w:rsidRPr="00F46BC7">
        <w:rPr>
          <w:rFonts w:ascii="Source Sans Pro" w:eastAsia="Aptos" w:hAnsi="Source Sans Pro" w:cs="Source Sans Pro"/>
          <w:bCs/>
          <w:color w:val="000000"/>
          <w:kern w:val="0"/>
          <w:sz w:val="22"/>
          <w:szCs w:val="22"/>
        </w:rPr>
        <w:t xml:space="preserve">A </w:t>
      </w:r>
      <w:bookmarkEnd w:id="263"/>
      <w:r w:rsidR="00F46BC7" w:rsidRPr="00F46BC7">
        <w:rPr>
          <w:rFonts w:ascii="Source Sans Pro" w:eastAsia="Aptos" w:hAnsi="Source Sans Pro" w:cs="Source Sans Pro"/>
          <w:bCs/>
          <w:color w:val="000000"/>
          <w:kern w:val="0"/>
          <w:sz w:val="22"/>
          <w:szCs w:val="22"/>
        </w:rPr>
        <w:t>technical defect in the giving of notice of which the Trustees are unaware at the time does not invalidate decisions taken at a meeting.</w:t>
      </w:r>
    </w:p>
    <w:p w14:paraId="2285F7E1" w14:textId="730C8F38" w:rsidR="00F46BC7" w:rsidRPr="00F46BC7" w:rsidRDefault="00685E52"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19.5 </w:t>
      </w:r>
      <w:r w:rsidR="00F46BC7" w:rsidRPr="00F46BC7">
        <w:rPr>
          <w:rFonts w:ascii="Source Sans Pro" w:eastAsia="Aptos" w:hAnsi="Source Sans Pro" w:cs="Source Sans Pro"/>
          <w:bCs/>
          <w:color w:val="000000"/>
          <w:kern w:val="0"/>
          <w:sz w:val="22"/>
          <w:szCs w:val="22"/>
        </w:rPr>
        <w:t>Members may validly send any notice or document to the Charity:</w:t>
      </w:r>
    </w:p>
    <w:p w14:paraId="08832625" w14:textId="0CC5E7F2"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19.5.1 </w:t>
      </w:r>
      <w:r w:rsidR="00F46BC7" w:rsidRPr="00F46BC7">
        <w:rPr>
          <w:rFonts w:ascii="Source Sans Pro" w:eastAsia="Times New Roman" w:hAnsi="Source Sans Pro" w:cs="Times New Roman"/>
          <w:color w:val="000000"/>
          <w:sz w:val="22"/>
          <w:szCs w:val="28"/>
        </w:rPr>
        <w:t>by post to</w:t>
      </w:r>
    </w:p>
    <w:p w14:paraId="2A5AFDC9" w14:textId="325E7E75" w:rsidR="00F46BC7" w:rsidRPr="00F46BC7" w:rsidRDefault="00685E52" w:rsidP="00F46BC7">
      <w:pPr>
        <w:spacing w:after="120" w:line="240" w:lineRule="auto"/>
        <w:ind w:left="2058" w:hanging="357"/>
        <w:contextualSpacing/>
        <w:outlineLvl w:val="3"/>
        <w:rPr>
          <w:rFonts w:ascii="Source Sans Pro" w:eastAsia="Aptos" w:hAnsi="Source Sans Pro" w:cs="Times New Roman"/>
          <w:sz w:val="22"/>
        </w:rPr>
      </w:pPr>
      <w:r>
        <w:rPr>
          <w:rFonts w:ascii="Source Sans Pro" w:eastAsia="Aptos" w:hAnsi="Source Sans Pro" w:cs="Times New Roman"/>
          <w:sz w:val="22"/>
        </w:rPr>
        <w:t xml:space="preserve">a. </w:t>
      </w:r>
      <w:r w:rsidR="00F46BC7" w:rsidRPr="00F46BC7">
        <w:rPr>
          <w:rFonts w:ascii="Source Sans Pro" w:eastAsia="Aptos" w:hAnsi="Source Sans Pro" w:cs="Times New Roman"/>
          <w:sz w:val="22"/>
        </w:rPr>
        <w:t>the Charity's registered office; or</w:t>
      </w:r>
    </w:p>
    <w:p w14:paraId="7FC6BF2A" w14:textId="5F4C1E4D" w:rsidR="00F46BC7" w:rsidRPr="00F46BC7" w:rsidRDefault="00685E52" w:rsidP="00F46BC7">
      <w:pPr>
        <w:spacing w:after="120" w:line="240" w:lineRule="auto"/>
        <w:ind w:left="2058" w:hanging="357"/>
        <w:contextualSpacing/>
        <w:outlineLvl w:val="3"/>
        <w:rPr>
          <w:rFonts w:ascii="Source Sans Pro" w:eastAsia="Aptos" w:hAnsi="Source Sans Pro" w:cs="Times New Roman"/>
          <w:sz w:val="22"/>
        </w:rPr>
      </w:pPr>
      <w:r>
        <w:rPr>
          <w:rFonts w:ascii="Source Sans Pro" w:eastAsia="Aptos" w:hAnsi="Source Sans Pro" w:cs="Times New Roman"/>
          <w:sz w:val="22"/>
        </w:rPr>
        <w:t xml:space="preserve">b. </w:t>
      </w:r>
      <w:r w:rsidR="00F46BC7" w:rsidRPr="00F46BC7">
        <w:rPr>
          <w:rFonts w:ascii="Source Sans Pro" w:eastAsia="Aptos" w:hAnsi="Source Sans Pro" w:cs="Times New Roman"/>
          <w:sz w:val="22"/>
        </w:rPr>
        <w:t xml:space="preserve">any other address specified by the Charity for such </w:t>
      </w:r>
      <w:proofErr w:type="gramStart"/>
      <w:r w:rsidR="00F46BC7" w:rsidRPr="00F46BC7">
        <w:rPr>
          <w:rFonts w:ascii="Source Sans Pro" w:eastAsia="Aptos" w:hAnsi="Source Sans Pro" w:cs="Times New Roman"/>
          <w:sz w:val="22"/>
        </w:rPr>
        <w:t>purposes;</w:t>
      </w:r>
      <w:proofErr w:type="gramEnd"/>
    </w:p>
    <w:p w14:paraId="06A0A27A" w14:textId="1B29912D" w:rsidR="00F46BC7" w:rsidRPr="00F46BC7" w:rsidRDefault="00685E52"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19.5.2 </w:t>
      </w:r>
      <w:r w:rsidR="00F46BC7" w:rsidRPr="00F46BC7">
        <w:rPr>
          <w:rFonts w:ascii="Source Sans Pro" w:eastAsia="Times New Roman" w:hAnsi="Source Sans Pro" w:cs="Times New Roman"/>
          <w:color w:val="000000"/>
          <w:sz w:val="22"/>
          <w:szCs w:val="28"/>
        </w:rPr>
        <w:t xml:space="preserve">to any email address provided by the Charity for such purposes.  </w:t>
      </w:r>
    </w:p>
    <w:p w14:paraId="5B85CB4E" w14:textId="4AF74F9D" w:rsidR="00F46BC7" w:rsidRPr="00F46BC7" w:rsidRDefault="00685E52"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64" w:name="_Toc303063948"/>
      <w:bookmarkStart w:id="265" w:name="_Toc379900746"/>
      <w:bookmarkStart w:id="266" w:name="_Toc379900802"/>
      <w:bookmarkStart w:id="267" w:name="_Toc379904824"/>
      <w:bookmarkStart w:id="268" w:name="_Toc382314320"/>
      <w:bookmarkStart w:id="269" w:name="_Toc382314472"/>
      <w:bookmarkStart w:id="270" w:name="_Toc505177959"/>
      <w:bookmarkStart w:id="271" w:name="_Toc505178571"/>
      <w:bookmarkStart w:id="272" w:name="_Toc512938959"/>
      <w:bookmarkStart w:id="273" w:name="_Toc175075984"/>
      <w:r>
        <w:rPr>
          <w:rFonts w:ascii="Source Sans Pro" w:eastAsia="Aptos" w:hAnsi="Source Sans Pro" w:cs="Source Sans Pro"/>
          <w:b/>
          <w:bCs/>
          <w:color w:val="000000"/>
          <w:kern w:val="0"/>
        </w:rPr>
        <w:t xml:space="preserve">20 </w:t>
      </w:r>
      <w:r w:rsidR="00F46BC7" w:rsidRPr="00F46BC7">
        <w:rPr>
          <w:rFonts w:ascii="Source Sans Pro" w:eastAsia="Aptos" w:hAnsi="Source Sans Pro" w:cs="Source Sans Pro"/>
          <w:b/>
          <w:bCs/>
          <w:color w:val="000000"/>
          <w:kern w:val="0"/>
        </w:rPr>
        <w:t>Disputes</w:t>
      </w:r>
      <w:bookmarkEnd w:id="264"/>
      <w:bookmarkEnd w:id="265"/>
      <w:bookmarkEnd w:id="266"/>
      <w:bookmarkEnd w:id="267"/>
      <w:bookmarkEnd w:id="268"/>
      <w:bookmarkEnd w:id="269"/>
      <w:bookmarkEnd w:id="270"/>
      <w:bookmarkEnd w:id="271"/>
      <w:bookmarkEnd w:id="272"/>
      <w:bookmarkEnd w:id="273"/>
    </w:p>
    <w:p w14:paraId="3FC30235" w14:textId="73E2D9D5" w:rsidR="00F46BC7" w:rsidRPr="00F46BC7" w:rsidRDefault="00F46BC7" w:rsidP="00F46BC7">
      <w:pPr>
        <w:spacing w:after="120" w:line="240" w:lineRule="auto"/>
        <w:ind w:left="454"/>
        <w:rPr>
          <w:rFonts w:ascii="Source Sans Pro" w:eastAsia="Aptos" w:hAnsi="Source Sans Pro" w:cs="Times New Roman"/>
          <w:sz w:val="22"/>
        </w:rPr>
      </w:pPr>
      <w:r w:rsidRPr="00F46BC7">
        <w:rPr>
          <w:rFonts w:ascii="Source Sans Pro" w:eastAsia="Aptos" w:hAnsi="Source Sans Pro" w:cs="Times New Roman"/>
          <w:sz w:val="22"/>
        </w:rPr>
        <w:t>If a dispute arises between Members about the validity or propriety of anything done by the Members under the Articles and the dispute cannot be resolved by agreement, the parties to the dispute must first try in good faith to settle the dispute by mediation before resorting to litigation.</w:t>
      </w:r>
    </w:p>
    <w:p w14:paraId="37387343" w14:textId="7CE0C306" w:rsidR="00F46BC7" w:rsidRPr="00F46BC7" w:rsidRDefault="00685E52"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74" w:name="_Toc251076648"/>
      <w:bookmarkStart w:id="275" w:name="_Toc251079879"/>
      <w:bookmarkStart w:id="276" w:name="_Ref303063163"/>
      <w:bookmarkStart w:id="277" w:name="_Toc303063949"/>
      <w:bookmarkStart w:id="278" w:name="_Toc379900747"/>
      <w:bookmarkStart w:id="279" w:name="_Toc379900803"/>
      <w:bookmarkStart w:id="280" w:name="_Toc379904825"/>
      <w:bookmarkStart w:id="281" w:name="_Toc382314321"/>
      <w:bookmarkStart w:id="282" w:name="_Toc382314473"/>
      <w:bookmarkStart w:id="283" w:name="_Toc505177960"/>
      <w:bookmarkStart w:id="284" w:name="_Toc505178572"/>
      <w:bookmarkStart w:id="285" w:name="_Toc512938960"/>
      <w:bookmarkStart w:id="286" w:name="_Toc175075985"/>
      <w:r>
        <w:rPr>
          <w:rFonts w:ascii="Source Sans Pro" w:eastAsia="Aptos" w:hAnsi="Source Sans Pro" w:cs="Source Sans Pro"/>
          <w:b/>
          <w:bCs/>
          <w:color w:val="000000"/>
          <w:kern w:val="0"/>
        </w:rPr>
        <w:t xml:space="preserve">21 </w:t>
      </w:r>
      <w:r w:rsidR="00F46BC7" w:rsidRPr="00F46BC7">
        <w:rPr>
          <w:rFonts w:ascii="Source Sans Pro" w:eastAsia="Aptos" w:hAnsi="Source Sans Pro" w:cs="Source Sans Pro"/>
          <w:b/>
          <w:bCs/>
          <w:color w:val="000000"/>
          <w:kern w:val="0"/>
        </w:rPr>
        <w:t>Guarantee</w:t>
      </w:r>
      <w:bookmarkEnd w:id="274"/>
      <w:bookmarkEnd w:id="275"/>
      <w:bookmarkEnd w:id="276"/>
      <w:bookmarkEnd w:id="277"/>
      <w:bookmarkEnd w:id="278"/>
      <w:bookmarkEnd w:id="279"/>
      <w:bookmarkEnd w:id="280"/>
      <w:bookmarkEnd w:id="281"/>
      <w:bookmarkEnd w:id="282"/>
      <w:bookmarkEnd w:id="283"/>
      <w:bookmarkEnd w:id="284"/>
      <w:bookmarkEnd w:id="285"/>
      <w:bookmarkEnd w:id="286"/>
    </w:p>
    <w:p w14:paraId="0BAA9A2C" w14:textId="4D41AFA6" w:rsidR="00F46BC7" w:rsidRPr="00F46BC7" w:rsidRDefault="00F46BC7" w:rsidP="00F46BC7">
      <w:pPr>
        <w:spacing w:after="120" w:line="240" w:lineRule="auto"/>
        <w:ind w:left="454"/>
        <w:rPr>
          <w:rFonts w:ascii="Source Sans Pro" w:eastAsia="Aptos" w:hAnsi="Source Sans Pro" w:cs="Times New Roman"/>
          <w:sz w:val="22"/>
        </w:rPr>
      </w:pPr>
      <w:bookmarkStart w:id="287" w:name="_Toc251076649"/>
      <w:bookmarkStart w:id="288" w:name="_Toc251079880"/>
      <w:bookmarkStart w:id="289" w:name="_Ref251144447"/>
      <w:bookmarkStart w:id="290" w:name="_Ref303063777"/>
      <w:bookmarkStart w:id="291" w:name="_Ref303063779"/>
      <w:bookmarkStart w:id="292" w:name="_Toc303063950"/>
      <w:bookmarkStart w:id="293" w:name="_Ref304385078"/>
      <w:bookmarkStart w:id="294" w:name="_Toc379900748"/>
      <w:bookmarkStart w:id="295" w:name="_Toc379900804"/>
      <w:bookmarkStart w:id="296" w:name="_Toc379904826"/>
      <w:bookmarkStart w:id="297" w:name="_Toc382314322"/>
      <w:bookmarkStart w:id="298" w:name="_Toc382314474"/>
      <w:r w:rsidRPr="00F46BC7">
        <w:rPr>
          <w:rFonts w:ascii="Source Sans Pro" w:eastAsia="Aptos" w:hAnsi="Source Sans Pro" w:cs="Times New Roman"/>
          <w:sz w:val="22"/>
        </w:rPr>
        <w:t xml:space="preserve">The liability of each Member is limited to £1, being the amount that each Member undertakes to contribute to the assets of the Charity in the event of its being wound up while they are a </w:t>
      </w:r>
      <w:proofErr w:type="gramStart"/>
      <w:r w:rsidRPr="00F46BC7">
        <w:rPr>
          <w:rFonts w:ascii="Source Sans Pro" w:eastAsia="Aptos" w:hAnsi="Source Sans Pro" w:cs="Times New Roman"/>
          <w:sz w:val="22"/>
        </w:rPr>
        <w:t>Member</w:t>
      </w:r>
      <w:proofErr w:type="gramEnd"/>
      <w:r w:rsidRPr="00F46BC7">
        <w:rPr>
          <w:rFonts w:ascii="Source Sans Pro" w:eastAsia="Aptos" w:hAnsi="Source Sans Pro" w:cs="Times New Roman"/>
          <w:sz w:val="22"/>
        </w:rPr>
        <w:t xml:space="preserve"> or within one year after they cease to be a Member, for:</w:t>
      </w:r>
    </w:p>
    <w:p w14:paraId="2AE952BE" w14:textId="59F9A085" w:rsidR="00F46BC7" w:rsidRP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21.1 p</w:t>
      </w:r>
      <w:r w:rsidR="00F46BC7" w:rsidRPr="00F46BC7">
        <w:rPr>
          <w:rFonts w:ascii="Source Sans Pro" w:eastAsia="Aptos" w:hAnsi="Source Sans Pro" w:cs="Source Sans Pro"/>
          <w:bCs/>
          <w:color w:val="000000"/>
          <w:kern w:val="0"/>
          <w:sz w:val="22"/>
          <w:szCs w:val="22"/>
        </w:rPr>
        <w:t xml:space="preserve">ayment of the Charity's debts and liabilities contracted before they cease to be a </w:t>
      </w:r>
      <w:proofErr w:type="gramStart"/>
      <w:r w:rsidR="00F46BC7" w:rsidRPr="00F46BC7">
        <w:rPr>
          <w:rFonts w:ascii="Source Sans Pro" w:eastAsia="Aptos" w:hAnsi="Source Sans Pro" w:cs="Source Sans Pro"/>
          <w:bCs/>
          <w:color w:val="000000"/>
          <w:kern w:val="0"/>
          <w:sz w:val="22"/>
          <w:szCs w:val="22"/>
        </w:rPr>
        <w:t>Member;</w:t>
      </w:r>
      <w:proofErr w:type="gramEnd"/>
    </w:p>
    <w:p w14:paraId="541804CF" w14:textId="7EF700CA" w:rsidR="00F46BC7" w:rsidRP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21.2 </w:t>
      </w:r>
      <w:r w:rsidR="00F46BC7" w:rsidRPr="00F46BC7">
        <w:rPr>
          <w:rFonts w:ascii="Source Sans Pro" w:eastAsia="Aptos" w:hAnsi="Source Sans Pro" w:cs="Source Sans Pro"/>
          <w:bCs/>
          <w:color w:val="000000"/>
          <w:kern w:val="0"/>
          <w:sz w:val="22"/>
          <w:szCs w:val="22"/>
        </w:rPr>
        <w:t>payment of the costs, charges and expenses of the winding up; and</w:t>
      </w:r>
    </w:p>
    <w:p w14:paraId="387D6579" w14:textId="67EC667A" w:rsidR="00F46BC7" w:rsidRP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21.3 </w:t>
      </w:r>
      <w:r w:rsidR="00F46BC7" w:rsidRPr="00F46BC7">
        <w:rPr>
          <w:rFonts w:ascii="Source Sans Pro" w:eastAsia="Aptos" w:hAnsi="Source Sans Pro" w:cs="Source Sans Pro"/>
          <w:bCs/>
          <w:color w:val="000000"/>
          <w:kern w:val="0"/>
          <w:sz w:val="22"/>
          <w:szCs w:val="22"/>
        </w:rPr>
        <w:t>adjustment of the rights of the contributories among themselves.</w:t>
      </w:r>
    </w:p>
    <w:p w14:paraId="3DAA987E" w14:textId="12099095" w:rsidR="00F46BC7" w:rsidRPr="00F46BC7" w:rsidRDefault="00AD41A1"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299" w:name="_Toc505177961"/>
      <w:bookmarkStart w:id="300" w:name="_Toc505178573"/>
      <w:bookmarkStart w:id="301" w:name="_Ref505247601"/>
      <w:bookmarkStart w:id="302" w:name="_Toc512938961"/>
      <w:bookmarkStart w:id="303" w:name="_Ref152162040"/>
      <w:bookmarkStart w:id="304" w:name="_Toc175075986"/>
      <w:r>
        <w:rPr>
          <w:rFonts w:ascii="Source Sans Pro" w:eastAsia="Aptos" w:hAnsi="Source Sans Pro" w:cs="Source Sans Pro"/>
          <w:b/>
          <w:bCs/>
          <w:color w:val="000000"/>
          <w:kern w:val="0"/>
        </w:rPr>
        <w:t xml:space="preserve">22 </w:t>
      </w:r>
      <w:r w:rsidR="00F46BC7" w:rsidRPr="00F46BC7">
        <w:rPr>
          <w:rFonts w:ascii="Source Sans Pro" w:eastAsia="Aptos" w:hAnsi="Source Sans Pro" w:cs="Source Sans Pro"/>
          <w:b/>
          <w:bCs/>
          <w:color w:val="000000"/>
          <w:kern w:val="0"/>
        </w:rPr>
        <w:t>Indemnity</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54A8E2D4" w14:textId="311076EE" w:rsidR="00F46BC7" w:rsidRDefault="00F46BC7" w:rsidP="00F46BC7">
      <w:pPr>
        <w:spacing w:after="120" w:line="240" w:lineRule="auto"/>
        <w:ind w:left="454"/>
        <w:rPr>
          <w:rFonts w:ascii="Source Sans Pro" w:eastAsia="Aptos" w:hAnsi="Source Sans Pro" w:cs="Times New Roman"/>
          <w:sz w:val="22"/>
        </w:rPr>
      </w:pPr>
      <w:r w:rsidRPr="00F46BC7">
        <w:rPr>
          <w:rFonts w:ascii="Source Sans Pro" w:eastAsia="Aptos" w:hAnsi="Source Sans Pro" w:cs="Times New Roman"/>
          <w:sz w:val="22"/>
        </w:rPr>
        <w:t>The Charity shall indemnify every Trustee in respect of any liabilities in running the Charity to the extent permitted by the Companies Act.</w:t>
      </w:r>
    </w:p>
    <w:p w14:paraId="2A5876AE" w14:textId="77777777" w:rsidR="00AD41A1" w:rsidRDefault="00AD41A1" w:rsidP="00F46BC7">
      <w:pPr>
        <w:spacing w:after="120" w:line="240" w:lineRule="auto"/>
        <w:ind w:left="454"/>
        <w:rPr>
          <w:rFonts w:ascii="Source Sans Pro" w:eastAsia="Aptos" w:hAnsi="Source Sans Pro" w:cs="Times New Roman"/>
          <w:sz w:val="22"/>
        </w:rPr>
      </w:pPr>
    </w:p>
    <w:p w14:paraId="564456CB" w14:textId="77777777" w:rsidR="00AD41A1" w:rsidRDefault="00AD41A1" w:rsidP="00F46BC7">
      <w:pPr>
        <w:spacing w:after="120" w:line="240" w:lineRule="auto"/>
        <w:ind w:left="454"/>
        <w:rPr>
          <w:rFonts w:ascii="Source Sans Pro" w:eastAsia="Aptos" w:hAnsi="Source Sans Pro" w:cs="Times New Roman"/>
          <w:sz w:val="22"/>
        </w:rPr>
      </w:pPr>
    </w:p>
    <w:p w14:paraId="4B324AC1" w14:textId="77777777" w:rsidR="00AD41A1" w:rsidRDefault="00AD41A1" w:rsidP="00F46BC7">
      <w:pPr>
        <w:spacing w:after="120" w:line="240" w:lineRule="auto"/>
        <w:ind w:left="454"/>
        <w:rPr>
          <w:rFonts w:ascii="Source Sans Pro" w:eastAsia="Aptos" w:hAnsi="Source Sans Pro" w:cs="Times New Roman"/>
          <w:sz w:val="22"/>
        </w:rPr>
      </w:pPr>
    </w:p>
    <w:p w14:paraId="6E12BCAC" w14:textId="3728A778" w:rsidR="00F46BC7" w:rsidRPr="00F46BC7" w:rsidRDefault="00AD41A1" w:rsidP="00F46BC7">
      <w:pPr>
        <w:suppressAutoHyphens/>
        <w:autoSpaceDE w:val="0"/>
        <w:autoSpaceDN w:val="0"/>
        <w:adjustRightInd w:val="0"/>
        <w:spacing w:before="200" w:after="80" w:line="240" w:lineRule="auto"/>
        <w:ind w:left="454" w:hanging="454"/>
        <w:textAlignment w:val="center"/>
        <w:outlineLvl w:val="0"/>
        <w:rPr>
          <w:rFonts w:ascii="Source Sans Pro" w:eastAsia="Aptos" w:hAnsi="Source Sans Pro" w:cs="Source Sans Pro"/>
          <w:b/>
          <w:bCs/>
          <w:color w:val="000000"/>
          <w:kern w:val="0"/>
        </w:rPr>
      </w:pPr>
      <w:bookmarkStart w:id="305" w:name="_Toc251076650"/>
      <w:bookmarkStart w:id="306" w:name="_Toc251079881"/>
      <w:bookmarkStart w:id="307" w:name="_Ref251145000"/>
      <w:bookmarkStart w:id="308" w:name="_Toc303063951"/>
      <w:bookmarkStart w:id="309" w:name="_Ref304385044"/>
      <w:bookmarkStart w:id="310" w:name="_Toc379900749"/>
      <w:bookmarkStart w:id="311" w:name="_Toc379900805"/>
      <w:bookmarkStart w:id="312" w:name="_Toc379904827"/>
      <w:bookmarkStart w:id="313" w:name="_Toc382314323"/>
      <w:bookmarkStart w:id="314" w:name="_Toc382314475"/>
      <w:bookmarkStart w:id="315" w:name="_Toc505177962"/>
      <w:bookmarkStart w:id="316" w:name="_Toc505178574"/>
      <w:bookmarkStart w:id="317" w:name="_Toc512938962"/>
      <w:bookmarkStart w:id="318" w:name="_Toc175075987"/>
      <w:r>
        <w:rPr>
          <w:rFonts w:ascii="Source Sans Pro" w:eastAsia="Aptos" w:hAnsi="Source Sans Pro" w:cs="Source Sans Pro"/>
          <w:b/>
          <w:bCs/>
          <w:color w:val="000000"/>
          <w:kern w:val="0"/>
        </w:rPr>
        <w:lastRenderedPageBreak/>
        <w:t xml:space="preserve">23 </w:t>
      </w:r>
      <w:r w:rsidR="00F46BC7" w:rsidRPr="00F46BC7">
        <w:rPr>
          <w:rFonts w:ascii="Source Sans Pro" w:eastAsia="Aptos" w:hAnsi="Source Sans Pro" w:cs="Source Sans Pro"/>
          <w:b/>
          <w:bCs/>
          <w:color w:val="000000"/>
          <w:kern w:val="0"/>
        </w:rPr>
        <w:t>Winding Up</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FDD14A2" w14:textId="5182CE40" w:rsidR="00F46BC7" w:rsidRP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23.1 </w:t>
      </w:r>
      <w:r w:rsidR="00F46BC7" w:rsidRPr="00F46BC7">
        <w:rPr>
          <w:rFonts w:ascii="Source Sans Pro" w:eastAsia="Aptos" w:hAnsi="Source Sans Pro" w:cs="Source Sans Pro"/>
          <w:bCs/>
          <w:color w:val="000000"/>
          <w:kern w:val="0"/>
          <w:sz w:val="22"/>
          <w:szCs w:val="22"/>
        </w:rPr>
        <w:t xml:space="preserve">Subject to Article </w:t>
      </w:r>
      <w:r>
        <w:rPr>
          <w:rFonts w:ascii="Source Sans Pro" w:eastAsia="Aptos" w:hAnsi="Source Sans Pro" w:cs="Source Sans Pro"/>
          <w:bCs/>
          <w:color w:val="000000"/>
          <w:kern w:val="0"/>
          <w:sz w:val="22"/>
          <w:szCs w:val="22"/>
        </w:rPr>
        <w:t>23.2</w:t>
      </w:r>
      <w:r w:rsidR="00F46BC7" w:rsidRPr="00F46BC7">
        <w:rPr>
          <w:rFonts w:ascii="Source Sans Pro" w:eastAsia="Aptos" w:hAnsi="Source Sans Pro" w:cs="Source Sans Pro"/>
          <w:bCs/>
          <w:color w:val="000000"/>
          <w:kern w:val="0"/>
          <w:sz w:val="22"/>
          <w:szCs w:val="22"/>
        </w:rPr>
        <w:t xml:space="preserve"> below, If the Charity is dissolved, the residual assets (if any) remaining after providing for all its liabilities must be applied in one or more of the following ways:</w:t>
      </w:r>
    </w:p>
    <w:p w14:paraId="3F6D7852" w14:textId="1604E493" w:rsidR="00F46BC7" w:rsidRPr="00F46BC7" w:rsidRDefault="00AD41A1"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23.1.1 </w:t>
      </w:r>
      <w:r w:rsidR="00F46BC7" w:rsidRPr="00F46BC7">
        <w:rPr>
          <w:rFonts w:ascii="Source Sans Pro" w:eastAsia="Times New Roman" w:hAnsi="Source Sans Pro" w:cs="Times New Roman"/>
          <w:color w:val="000000"/>
          <w:sz w:val="22"/>
          <w:szCs w:val="28"/>
        </w:rPr>
        <w:t>by transfer to one or more neighbouring Home-Start schemes in [England and Wales</w:t>
      </w:r>
      <w:proofErr w:type="gramStart"/>
      <w:r w:rsidR="00F46BC7" w:rsidRPr="00F46BC7">
        <w:rPr>
          <w:rFonts w:ascii="Source Sans Pro" w:eastAsia="Times New Roman" w:hAnsi="Source Sans Pro" w:cs="Times New Roman"/>
          <w:color w:val="000000"/>
          <w:sz w:val="22"/>
          <w:szCs w:val="28"/>
        </w:rPr>
        <w:t>];</w:t>
      </w:r>
      <w:proofErr w:type="gramEnd"/>
    </w:p>
    <w:p w14:paraId="65ADCA16" w14:textId="2A3FD4DF" w:rsidR="00F46BC7" w:rsidRPr="00F46BC7" w:rsidRDefault="00AD41A1" w:rsidP="00F46BC7">
      <w:pPr>
        <w:keepNext/>
        <w:keepLines/>
        <w:numPr>
          <w:ilvl w:val="2"/>
          <w:numId w:val="0"/>
        </w:numPr>
        <w:spacing w:after="120" w:line="240" w:lineRule="auto"/>
        <w:ind w:left="1758" w:hanging="737"/>
        <w:outlineLvl w:val="2"/>
        <w:rPr>
          <w:rFonts w:ascii="Source Sans Pro" w:eastAsia="Times New Roman" w:hAnsi="Source Sans Pro" w:cs="Times New Roman"/>
          <w:color w:val="000000"/>
          <w:sz w:val="22"/>
          <w:szCs w:val="28"/>
        </w:rPr>
      </w:pPr>
      <w:r>
        <w:rPr>
          <w:rFonts w:ascii="Source Sans Pro" w:eastAsia="Times New Roman" w:hAnsi="Source Sans Pro" w:cs="Times New Roman"/>
          <w:color w:val="000000"/>
          <w:sz w:val="22"/>
          <w:szCs w:val="28"/>
        </w:rPr>
        <w:t xml:space="preserve">23.1.2 </w:t>
      </w:r>
      <w:r w:rsidR="00F46BC7" w:rsidRPr="00F46BC7">
        <w:rPr>
          <w:rFonts w:ascii="Source Sans Pro" w:eastAsia="Times New Roman" w:hAnsi="Source Sans Pro" w:cs="Times New Roman"/>
          <w:color w:val="000000"/>
          <w:sz w:val="22"/>
          <w:szCs w:val="28"/>
        </w:rPr>
        <w:t>in such manner consistent with charitable status as approved by Home-Start UK.</w:t>
      </w:r>
    </w:p>
    <w:p w14:paraId="12835600" w14:textId="41515087" w:rsidR="00F46BC7" w:rsidRP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bookmarkStart w:id="319" w:name="_Ref159601903"/>
      <w:r>
        <w:rPr>
          <w:rFonts w:ascii="Source Sans Pro" w:eastAsia="Aptos" w:hAnsi="Source Sans Pro" w:cs="Source Sans Pro"/>
          <w:bCs/>
          <w:color w:val="000000"/>
          <w:kern w:val="0"/>
          <w:sz w:val="22"/>
          <w:szCs w:val="22"/>
        </w:rPr>
        <w:t xml:space="preserve">23.2 </w:t>
      </w:r>
      <w:r w:rsidR="00F46BC7" w:rsidRPr="00F46BC7">
        <w:rPr>
          <w:rFonts w:ascii="Source Sans Pro" w:eastAsia="Aptos" w:hAnsi="Source Sans Pro" w:cs="Source Sans Pro"/>
          <w:bCs/>
          <w:color w:val="000000"/>
          <w:kern w:val="0"/>
          <w:sz w:val="22"/>
          <w:szCs w:val="22"/>
        </w:rPr>
        <w:t xml:space="preserve">Provided </w:t>
      </w:r>
      <w:bookmarkEnd w:id="319"/>
      <w:r w:rsidR="00F46BC7" w:rsidRPr="00F46BC7">
        <w:rPr>
          <w:rFonts w:ascii="Source Sans Pro" w:eastAsia="Aptos" w:hAnsi="Source Sans Pro" w:cs="Source Sans Pro"/>
          <w:bCs/>
          <w:color w:val="000000"/>
          <w:kern w:val="0"/>
          <w:sz w:val="22"/>
          <w:szCs w:val="22"/>
        </w:rPr>
        <w:t>that nothing in these Articles shall authorise an application of all or any part of the residual assets of the Charity in contravention of any restrictions or conditions imposed by a funder or third party which the Charity is required to observe or honour in relation to the assets funds or property received from the funder or third party.</w:t>
      </w:r>
    </w:p>
    <w:p w14:paraId="538708C7" w14:textId="45E1C324" w:rsidR="00F46BC7" w:rsidRP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23.3 </w:t>
      </w:r>
      <w:r w:rsidR="00F46BC7" w:rsidRPr="00F46BC7">
        <w:rPr>
          <w:rFonts w:ascii="Source Sans Pro" w:eastAsia="Aptos" w:hAnsi="Source Sans Pro" w:cs="Source Sans Pro"/>
          <w:bCs/>
          <w:color w:val="000000"/>
          <w:kern w:val="0"/>
          <w:sz w:val="22"/>
          <w:szCs w:val="22"/>
        </w:rPr>
        <w:t>A final report and statement of account must be sent to the Commission.</w:t>
      </w:r>
    </w:p>
    <w:p w14:paraId="7E689EC5" w14:textId="279211D8" w:rsid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rFonts w:ascii="Source Sans Pro" w:eastAsia="Aptos" w:hAnsi="Source Sans Pro" w:cs="Source Sans Pro"/>
          <w:bCs/>
          <w:color w:val="000000"/>
          <w:kern w:val="0"/>
          <w:sz w:val="22"/>
          <w:szCs w:val="22"/>
        </w:rPr>
        <w:t xml:space="preserve">23.4 </w:t>
      </w:r>
      <w:r w:rsidR="00F46BC7" w:rsidRPr="00F46BC7">
        <w:rPr>
          <w:rFonts w:ascii="Source Sans Pro" w:eastAsia="Aptos" w:hAnsi="Source Sans Pro" w:cs="Source Sans Pro"/>
          <w:bCs/>
          <w:color w:val="000000"/>
          <w:kern w:val="0"/>
          <w:sz w:val="22"/>
          <w:szCs w:val="22"/>
        </w:rPr>
        <w:t>This provision may be amended by special resolution but only with the prior written consent of the Commission.</w:t>
      </w:r>
    </w:p>
    <w:p w14:paraId="5C2164EC"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3E7485B6"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36854A44"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7F53CCF"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E9CE88B"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21C32EF7"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B3B53A6"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5CE4D29C"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68F3B515"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3088B8D5"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72DE3DFA"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1518F64"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70622FE"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31D579A0"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6F76CD2D"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0CABE7C4"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6DB2ECFA"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4360516B"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2F906B70"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24996925"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7C8419F6"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53E180B8"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52433209"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0D99F446" w14:textId="6836152D"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r>
        <w:rPr>
          <w:noProof/>
        </w:rPr>
        <w:lastRenderedPageBreak/>
        <w:drawing>
          <wp:anchor distT="0" distB="0" distL="114300" distR="114300" simplePos="0" relativeHeight="251667456" behindDoc="0" locked="0" layoutInCell="1" allowOverlap="1" wp14:anchorId="3F9923ED" wp14:editId="7DD743AC">
            <wp:simplePos x="0" y="0"/>
            <wp:positionH relativeFrom="page">
              <wp:align>left</wp:align>
            </wp:positionH>
            <wp:positionV relativeFrom="paragraph">
              <wp:posOffset>163195</wp:posOffset>
            </wp:positionV>
            <wp:extent cx="7535545" cy="10187305"/>
            <wp:effectExtent l="0" t="0" r="8255" b="4445"/>
            <wp:wrapNone/>
            <wp:docPr id="14794510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35545" cy="10187305"/>
                    </a:xfrm>
                    <a:prstGeom prst="rect">
                      <a:avLst/>
                    </a:prstGeom>
                    <a:noFill/>
                  </pic:spPr>
                </pic:pic>
              </a:graphicData>
            </a:graphic>
            <wp14:sizeRelH relativeFrom="page">
              <wp14:pctWidth>0</wp14:pctWidth>
            </wp14:sizeRelH>
            <wp14:sizeRelV relativeFrom="page">
              <wp14:pctHeight>0</wp14:pctHeight>
            </wp14:sizeRelV>
          </wp:anchor>
        </w:drawing>
      </w:r>
    </w:p>
    <w:p w14:paraId="4A1373AC" w14:textId="2D105FC0"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07276027" w14:textId="3229E30B"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03F4CC19" w14:textId="77777777" w:rsidR="00AD41A1"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68C12DAC" w14:textId="77777777" w:rsidR="00AD41A1" w:rsidRPr="00F46BC7" w:rsidRDefault="00AD41A1" w:rsidP="00F46BC7">
      <w:pPr>
        <w:numPr>
          <w:ilvl w:val="1"/>
          <w:numId w:val="0"/>
        </w:numPr>
        <w:suppressAutoHyphens/>
        <w:autoSpaceDE w:val="0"/>
        <w:autoSpaceDN w:val="0"/>
        <w:adjustRightInd w:val="0"/>
        <w:spacing w:before="40" w:after="120" w:line="240" w:lineRule="auto"/>
        <w:ind w:left="1032" w:hanging="578"/>
        <w:textAlignment w:val="center"/>
        <w:outlineLvl w:val="1"/>
        <w:rPr>
          <w:rFonts w:ascii="Source Sans Pro" w:eastAsia="Aptos" w:hAnsi="Source Sans Pro" w:cs="Source Sans Pro"/>
          <w:bCs/>
          <w:color w:val="000000"/>
          <w:kern w:val="0"/>
          <w:sz w:val="22"/>
          <w:szCs w:val="22"/>
        </w:rPr>
      </w:pPr>
    </w:p>
    <w:p w14:paraId="0E9FDBAA" w14:textId="2719BDB7" w:rsidR="00F46BC7" w:rsidRPr="00F46BC7" w:rsidRDefault="00F46BC7" w:rsidP="00F46BC7">
      <w:pPr>
        <w:spacing w:after="120" w:line="240" w:lineRule="auto"/>
        <w:ind w:left="454" w:firstLine="40"/>
        <w:rPr>
          <w:rFonts w:ascii="Source Sans Pro" w:eastAsia="Aptos" w:hAnsi="Source Sans Pro" w:cs="Times New Roman"/>
          <w:sz w:val="22"/>
        </w:rPr>
      </w:pPr>
    </w:p>
    <w:p w14:paraId="0B789C62" w14:textId="50C245A2" w:rsidR="00F46BC7" w:rsidRDefault="00AD41A1" w:rsidP="00F46BC7">
      <w:r w:rsidRPr="00092A98">
        <w:rPr>
          <w:rFonts w:ascii="Source Sans Pro" w:eastAsia="Aptos" w:hAnsi="Source Sans Pro" w:cs="Times New Roman"/>
          <w:noProof/>
          <w:sz w:val="22"/>
        </w:rPr>
        <mc:AlternateContent>
          <mc:Choice Requires="wps">
            <w:drawing>
              <wp:anchor distT="0" distB="0" distL="114300" distR="114300" simplePos="0" relativeHeight="251673600" behindDoc="0" locked="0" layoutInCell="1" allowOverlap="1" wp14:anchorId="32FAB99B" wp14:editId="6524BC75">
                <wp:simplePos x="0" y="0"/>
                <wp:positionH relativeFrom="column">
                  <wp:posOffset>1333500</wp:posOffset>
                </wp:positionH>
                <wp:positionV relativeFrom="paragraph">
                  <wp:posOffset>1870710</wp:posOffset>
                </wp:positionV>
                <wp:extent cx="4033520" cy="322580"/>
                <wp:effectExtent l="0" t="0" r="5080" b="0"/>
                <wp:wrapNone/>
                <wp:docPr id="625687147" name="Text Box 50"/>
                <wp:cNvGraphicFramePr/>
                <a:graphic xmlns:a="http://schemas.openxmlformats.org/drawingml/2006/main">
                  <a:graphicData uri="http://schemas.microsoft.com/office/word/2010/wordprocessingShape">
                    <wps:wsp>
                      <wps:cNvSpPr txBox="1"/>
                      <wps:spPr>
                        <a:xfrm>
                          <a:off x="0" y="0"/>
                          <a:ext cx="4033520" cy="322580"/>
                        </a:xfrm>
                        <a:prstGeom prst="rect">
                          <a:avLst/>
                        </a:prstGeom>
                        <a:solidFill>
                          <a:sysClr val="window" lastClr="FFFFFF"/>
                        </a:solidFill>
                        <a:ln w="6350">
                          <a:noFill/>
                        </a:ln>
                      </wps:spPr>
                      <wps:txbx>
                        <w:txbxContent>
                          <w:p w14:paraId="1EFBCFE0" w14:textId="77777777" w:rsidR="00092A98" w:rsidRDefault="00092A98" w:rsidP="00092A98">
                            <w:r>
                              <w:t>Keith 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FAB99B" id="Text Box 50" o:spid="_x0000_s1029" type="#_x0000_t202" style="position:absolute;margin-left:105pt;margin-top:147.3pt;width:317.6pt;height:25.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" fillcolor="window" stroked="f" strokeweight=".5pt">
                <v:textbox>
                  <w:txbxContent>
                    <w:p w14:paraId="1EFBCFE0" w14:textId="77777777" w:rsidR="00092A98" w:rsidRDefault="00092A98" w:rsidP="00092A98">
                      <w:r>
                        <w:t>Keith Wright</w:t>
                      </w:r>
                    </w:p>
                  </w:txbxContent>
                </v:textbox>
              </v:shape>
            </w:pict>
          </mc:Fallback>
        </mc:AlternateContent>
      </w:r>
      <w:r w:rsidRPr="00092A98">
        <w:rPr>
          <w:rFonts w:ascii="Source Sans Pro" w:eastAsia="Aptos" w:hAnsi="Source Sans Pro" w:cs="Times New Roman"/>
          <w:noProof/>
          <w:sz w:val="22"/>
        </w:rPr>
        <mc:AlternateContent>
          <mc:Choice Requires="wps">
            <w:drawing>
              <wp:anchor distT="0" distB="0" distL="114300" distR="114300" simplePos="0" relativeHeight="251669504" behindDoc="0" locked="0" layoutInCell="1" allowOverlap="1" wp14:anchorId="5FA0965E" wp14:editId="3B1324CB">
                <wp:simplePos x="0" y="0"/>
                <wp:positionH relativeFrom="column">
                  <wp:posOffset>1285875</wp:posOffset>
                </wp:positionH>
                <wp:positionV relativeFrom="paragraph">
                  <wp:posOffset>1327785</wp:posOffset>
                </wp:positionV>
                <wp:extent cx="4033520" cy="322580"/>
                <wp:effectExtent l="0" t="0" r="5080" b="0"/>
                <wp:wrapNone/>
                <wp:docPr id="472340679" name="Text Box 50"/>
                <wp:cNvGraphicFramePr/>
                <a:graphic xmlns:a="http://schemas.openxmlformats.org/drawingml/2006/main">
                  <a:graphicData uri="http://schemas.microsoft.com/office/word/2010/wordprocessingShape">
                    <wps:wsp>
                      <wps:cNvSpPr txBox="1"/>
                      <wps:spPr>
                        <a:xfrm>
                          <a:off x="0" y="0"/>
                          <a:ext cx="4033520" cy="322580"/>
                        </a:xfrm>
                        <a:prstGeom prst="rect">
                          <a:avLst/>
                        </a:prstGeom>
                        <a:solidFill>
                          <a:sysClr val="window" lastClr="FFFFFF"/>
                        </a:solidFill>
                        <a:ln w="6350">
                          <a:noFill/>
                        </a:ln>
                      </wps:spPr>
                      <wps:txbx>
                        <w:txbxContent>
                          <w:p w14:paraId="2780F146" w14:textId="77777777" w:rsidR="00092A98" w:rsidRDefault="00092A98" w:rsidP="00092A98">
                            <w:r>
                              <w:t>Friday July 7</w:t>
                            </w:r>
                            <w:r w:rsidRPr="003F01F4">
                              <w:rPr>
                                <w:vertAlign w:val="superscript"/>
                              </w:rPr>
                              <w:t>th</w:t>
                            </w:r>
                            <w:proofErr w:type="gramStart"/>
                            <w:r>
                              <w:t xml:space="preserve"> 2025</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A0965E" id="_x0000_s1030" type="#_x0000_t202" style="position:absolute;margin-left:101.25pt;margin-top:104.55pt;width:317.6pt;height:25.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" fillcolor="window" stroked="f" strokeweight=".5pt">
                <v:textbox>
                  <w:txbxContent>
                    <w:p w14:paraId="2780F146" w14:textId="77777777" w:rsidR="00092A98" w:rsidRDefault="00092A98" w:rsidP="00092A98">
                      <w:r>
                        <w:t>Friday July 7</w:t>
                      </w:r>
                      <w:r w:rsidRPr="003F01F4">
                        <w:rPr>
                          <w:vertAlign w:val="superscript"/>
                        </w:rPr>
                        <w:t>th</w:t>
                      </w:r>
                      <w:proofErr w:type="gramStart"/>
                      <w:r>
                        <w:t xml:space="preserve"> 2025</w:t>
                      </w:r>
                      <w:proofErr w:type="gramEnd"/>
                    </w:p>
                  </w:txbxContent>
                </v:textbox>
              </v:shape>
            </w:pict>
          </mc:Fallback>
        </mc:AlternateContent>
      </w:r>
      <w:r w:rsidRPr="00092A98">
        <w:rPr>
          <w:rFonts w:ascii="Source Sans Pro" w:eastAsia="Aptos" w:hAnsi="Source Sans Pro" w:cs="Times New Roman"/>
          <w:noProof/>
          <w:sz w:val="22"/>
        </w:rPr>
        <mc:AlternateContent>
          <mc:Choice Requires="wps">
            <w:drawing>
              <wp:anchor distT="0" distB="0" distL="114300" distR="114300" simplePos="0" relativeHeight="251671552" behindDoc="0" locked="0" layoutInCell="1" allowOverlap="1" wp14:anchorId="77B50ABD" wp14:editId="7153AA0F">
                <wp:simplePos x="0" y="0"/>
                <wp:positionH relativeFrom="column">
                  <wp:posOffset>1257300</wp:posOffset>
                </wp:positionH>
                <wp:positionV relativeFrom="paragraph">
                  <wp:posOffset>774700</wp:posOffset>
                </wp:positionV>
                <wp:extent cx="4033520" cy="322580"/>
                <wp:effectExtent l="0" t="0" r="5080" b="0"/>
                <wp:wrapNone/>
                <wp:docPr id="759377622" name="Text Box 50"/>
                <wp:cNvGraphicFramePr/>
                <a:graphic xmlns:a="http://schemas.openxmlformats.org/drawingml/2006/main">
                  <a:graphicData uri="http://schemas.microsoft.com/office/word/2010/wordprocessingShape">
                    <wps:wsp>
                      <wps:cNvSpPr txBox="1"/>
                      <wps:spPr>
                        <a:xfrm>
                          <a:off x="0" y="0"/>
                          <a:ext cx="4033520" cy="322580"/>
                        </a:xfrm>
                        <a:prstGeom prst="rect">
                          <a:avLst/>
                        </a:prstGeom>
                        <a:solidFill>
                          <a:sysClr val="window" lastClr="FFFFFF"/>
                        </a:solidFill>
                        <a:ln w="6350">
                          <a:noFill/>
                        </a:ln>
                      </wps:spPr>
                      <wps:txbx>
                        <w:txbxContent>
                          <w:p w14:paraId="2CE1642B" w14:textId="65A365BE" w:rsidR="00092A98" w:rsidRPr="00092A98" w:rsidRDefault="00092A98" w:rsidP="00092A98">
                            <w:r w:rsidRPr="00092A98">
                              <w:t xml:space="preserve">Woodcroft </w:t>
                            </w:r>
                            <w:r>
                              <w:t>Scout Centre, London Road, Kettering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B50ABD" id="_x0000_s1031" type="#_x0000_t202" style="position:absolute;margin-left:99pt;margin-top:61pt;width:317.6pt;height:25.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" fillcolor="window" stroked="f" strokeweight=".5pt">
                <v:textbox>
                  <w:txbxContent>
                    <w:p w14:paraId="2CE1642B" w14:textId="65A365BE" w:rsidR="00092A98" w:rsidRPr="00092A98" w:rsidRDefault="00092A98" w:rsidP="00092A98">
                      <w:r w:rsidRPr="00092A98">
                        <w:t xml:space="preserve">Woodcroft </w:t>
                      </w:r>
                      <w:r>
                        <w:t>Scout Centre, London Road, Kettering</w:t>
                      </w:r>
                    </w:p>
                  </w:txbxContent>
                </v:textbox>
              </v:shape>
            </w:pict>
          </mc:Fallback>
        </mc:AlternateContent>
      </w:r>
    </w:p>
    <w:sectPr w:rsidR="00F46BC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5997" w14:textId="77777777" w:rsidR="000C13BD" w:rsidRDefault="000C13BD" w:rsidP="00092A98">
      <w:pPr>
        <w:spacing w:after="0" w:line="240" w:lineRule="auto"/>
      </w:pPr>
      <w:r>
        <w:separator/>
      </w:r>
    </w:p>
  </w:endnote>
  <w:endnote w:type="continuationSeparator" w:id="0">
    <w:p w14:paraId="2871722C" w14:textId="77777777" w:rsidR="000C13BD" w:rsidRDefault="000C13BD" w:rsidP="0009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Times New Roman (Body 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0B42" w14:textId="77777777" w:rsidR="000C13BD" w:rsidRDefault="000C13BD" w:rsidP="00092A98">
      <w:pPr>
        <w:spacing w:after="0" w:line="240" w:lineRule="auto"/>
      </w:pPr>
      <w:r>
        <w:separator/>
      </w:r>
    </w:p>
  </w:footnote>
  <w:footnote w:type="continuationSeparator" w:id="0">
    <w:p w14:paraId="2EAC4965" w14:textId="77777777" w:rsidR="000C13BD" w:rsidRDefault="000C13BD" w:rsidP="0009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E0AF" w14:textId="22AE0C8E" w:rsidR="00092A98" w:rsidRDefault="00092A98">
    <w:pPr>
      <w:pStyle w:val="Header"/>
    </w:pPr>
    <w:r>
      <w:rPr>
        <w:noProof/>
      </w:rPr>
      <w:drawing>
        <wp:anchor distT="0" distB="0" distL="114300" distR="114300" simplePos="0" relativeHeight="251658240" behindDoc="0" locked="0" layoutInCell="1" allowOverlap="1" wp14:anchorId="0A245A36" wp14:editId="475B5E69">
          <wp:simplePos x="0" y="0"/>
          <wp:positionH relativeFrom="page">
            <wp:posOffset>6244590</wp:posOffset>
          </wp:positionH>
          <wp:positionV relativeFrom="paragraph">
            <wp:posOffset>-344031</wp:posOffset>
          </wp:positionV>
          <wp:extent cx="1115241" cy="857250"/>
          <wp:effectExtent l="0" t="0" r="8890" b="0"/>
          <wp:wrapNone/>
          <wp:docPr id="1104660101" name="Picture 12" descr="A black background with orange and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60101" name="Picture 12" descr="A black background with orange and purple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5241" cy="857250"/>
                  </a:xfrm>
                  <a:prstGeom prst="rect">
                    <a:avLst/>
                  </a:prstGeom>
                </pic:spPr>
              </pic:pic>
            </a:graphicData>
          </a:graphic>
          <wp14:sizeRelH relativeFrom="page">
            <wp14:pctWidth>0</wp14:pctWidth>
          </wp14:sizeRelH>
          <wp14:sizeRelV relativeFrom="page">
            <wp14:pctHeight>0</wp14:pctHeight>
          </wp14:sizeRelV>
        </wp:anchor>
      </w:drawing>
    </w:r>
  </w:p>
  <w:p w14:paraId="045509AD" w14:textId="77777777" w:rsidR="00092A98" w:rsidRDefault="00092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34730"/>
    <w:multiLevelType w:val="hybridMultilevel"/>
    <w:tmpl w:val="DE3EA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921E6"/>
    <w:multiLevelType w:val="hybridMultilevel"/>
    <w:tmpl w:val="4F40DBF0"/>
    <w:lvl w:ilvl="0" w:tplc="6E58950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74C51"/>
    <w:multiLevelType w:val="hybridMultilevel"/>
    <w:tmpl w:val="A56A4464"/>
    <w:lvl w:ilvl="0" w:tplc="9CD2CD4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60680252">
    <w:abstractNumId w:val="1"/>
  </w:num>
  <w:num w:numId="2" w16cid:durableId="1107847763">
    <w:abstractNumId w:val="2"/>
  </w:num>
  <w:num w:numId="3" w16cid:durableId="712997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53"/>
    <w:rsid w:val="00092A98"/>
    <w:rsid w:val="000C13BD"/>
    <w:rsid w:val="001C425B"/>
    <w:rsid w:val="00355A02"/>
    <w:rsid w:val="00366234"/>
    <w:rsid w:val="003A4F53"/>
    <w:rsid w:val="003B5D9A"/>
    <w:rsid w:val="00406BA2"/>
    <w:rsid w:val="004A13C5"/>
    <w:rsid w:val="004E0942"/>
    <w:rsid w:val="00685E52"/>
    <w:rsid w:val="008A1059"/>
    <w:rsid w:val="009E35EC"/>
    <w:rsid w:val="00AC396B"/>
    <w:rsid w:val="00AD0B18"/>
    <w:rsid w:val="00AD41A1"/>
    <w:rsid w:val="00C1778B"/>
    <w:rsid w:val="00DE318B"/>
    <w:rsid w:val="00F46BC7"/>
    <w:rsid w:val="00FE4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D249C"/>
  <w15:chartTrackingRefBased/>
  <w15:docId w15:val="{3AB5B7A1-B4C8-4512-A261-CEA0878B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4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4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A4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4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4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F53"/>
    <w:rPr>
      <w:rFonts w:eastAsiaTheme="majorEastAsia" w:cstheme="majorBidi"/>
      <w:color w:val="272727" w:themeColor="text1" w:themeTint="D8"/>
    </w:rPr>
  </w:style>
  <w:style w:type="paragraph" w:styleId="Title">
    <w:name w:val="Title"/>
    <w:basedOn w:val="Normal"/>
    <w:next w:val="Normal"/>
    <w:link w:val="TitleChar"/>
    <w:uiPriority w:val="10"/>
    <w:qFormat/>
    <w:rsid w:val="003A4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F53"/>
    <w:pPr>
      <w:spacing w:before="160"/>
      <w:jc w:val="center"/>
    </w:pPr>
    <w:rPr>
      <w:i/>
      <w:iCs/>
      <w:color w:val="404040" w:themeColor="text1" w:themeTint="BF"/>
    </w:rPr>
  </w:style>
  <w:style w:type="character" w:customStyle="1" w:styleId="QuoteChar">
    <w:name w:val="Quote Char"/>
    <w:basedOn w:val="DefaultParagraphFont"/>
    <w:link w:val="Quote"/>
    <w:uiPriority w:val="29"/>
    <w:rsid w:val="003A4F53"/>
    <w:rPr>
      <w:i/>
      <w:iCs/>
      <w:color w:val="404040" w:themeColor="text1" w:themeTint="BF"/>
    </w:rPr>
  </w:style>
  <w:style w:type="paragraph" w:styleId="ListParagraph">
    <w:name w:val="List Paragraph"/>
    <w:basedOn w:val="Normal"/>
    <w:uiPriority w:val="34"/>
    <w:qFormat/>
    <w:rsid w:val="003A4F53"/>
    <w:pPr>
      <w:ind w:left="720"/>
      <w:contextualSpacing/>
    </w:pPr>
  </w:style>
  <w:style w:type="character" w:styleId="IntenseEmphasis">
    <w:name w:val="Intense Emphasis"/>
    <w:basedOn w:val="DefaultParagraphFont"/>
    <w:uiPriority w:val="21"/>
    <w:qFormat/>
    <w:rsid w:val="003A4F53"/>
    <w:rPr>
      <w:i/>
      <w:iCs/>
      <w:color w:val="0F4761" w:themeColor="accent1" w:themeShade="BF"/>
    </w:rPr>
  </w:style>
  <w:style w:type="paragraph" w:styleId="IntenseQuote">
    <w:name w:val="Intense Quote"/>
    <w:basedOn w:val="Normal"/>
    <w:next w:val="Normal"/>
    <w:link w:val="IntenseQuoteChar"/>
    <w:uiPriority w:val="30"/>
    <w:qFormat/>
    <w:rsid w:val="003A4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F53"/>
    <w:rPr>
      <w:i/>
      <w:iCs/>
      <w:color w:val="0F4761" w:themeColor="accent1" w:themeShade="BF"/>
    </w:rPr>
  </w:style>
  <w:style w:type="character" w:styleId="IntenseReference">
    <w:name w:val="Intense Reference"/>
    <w:basedOn w:val="DefaultParagraphFont"/>
    <w:uiPriority w:val="32"/>
    <w:qFormat/>
    <w:rsid w:val="003A4F53"/>
    <w:rPr>
      <w:b/>
      <w:bCs/>
      <w:smallCaps/>
      <w:color w:val="0F4761" w:themeColor="accent1" w:themeShade="BF"/>
      <w:spacing w:val="5"/>
    </w:rPr>
  </w:style>
  <w:style w:type="paragraph" w:styleId="Header">
    <w:name w:val="header"/>
    <w:basedOn w:val="Normal"/>
    <w:link w:val="HeaderChar"/>
    <w:uiPriority w:val="99"/>
    <w:unhideWhenUsed/>
    <w:rsid w:val="00092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A98"/>
  </w:style>
  <w:style w:type="paragraph" w:styleId="Footer">
    <w:name w:val="footer"/>
    <w:basedOn w:val="Normal"/>
    <w:link w:val="FooterChar"/>
    <w:uiPriority w:val="99"/>
    <w:unhideWhenUsed/>
    <w:rsid w:val="00092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18</Pages>
  <Words>5379</Words>
  <Characters>30662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 Start Kettering - Admin</dc:creator>
  <cp:keywords/>
  <dc:description/>
  <cp:lastModifiedBy>Home Start Kettering - Admin</cp:lastModifiedBy>
  <cp:revision>7</cp:revision>
  <dcterms:created xsi:type="dcterms:W3CDTF">2025-03-10T10:22:00Z</dcterms:created>
  <dcterms:modified xsi:type="dcterms:W3CDTF">2025-03-11T08:59:00Z</dcterms:modified>
</cp:coreProperties>
</file>